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71" w:rsidRDefault="005C1871" w:rsidP="005C187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C1871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ХИМИЯ 9 класс - поурочные разработки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5C1871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Джабраилова Х.Д.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Тема: Соли азотной кислоты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t>Цели урока: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знать состав, строение, свойства и применение солей азотной кислоты; уметь доказывать химические свойства солей азотной кислоты, записывать уравнения реакций в свете представлений об электролитической диссоциации и окислительно-восстановительных  процессах.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t>Ход урока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 Организационный момент урока.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2. Изучение нового материала.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Нитраты (селитры)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Азотная кислота – одноосновная, образует один ряд солей – нитраты состава: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BB"/>
          <w:sz w:val="27"/>
          <w:szCs w:val="27"/>
          <w:lang w:eastAsia="ru-RU"/>
        </w:rPr>
        <w:drawing>
          <wp:inline distT="0" distB="0" distL="0" distR="0">
            <wp:extent cx="3806190" cy="2052320"/>
            <wp:effectExtent l="19050" t="0" r="3810" b="0"/>
            <wp:docPr id="1" name="Рисунок 76" descr="https://sites.google.com/site/himulacom/_/rsrc/1315460264231/zvonok-na-urok/9-klass---vtoroj-god-obucenia/urok-no33-soli-azotnoj-kisloty/%D0%BD%D0%B8%D1%82%D1%80%D0%B0%D1%82%D1%8B.jpg?height=172&amp;width=32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s://sites.google.com/site/himulacom/_/rsrc/1315460264231/zvonok-na-urok/9-klass---vtoroj-god-obucenia/urok-no33-soli-azotnoj-kisloty/%D0%BD%D0%B8%D1%82%D1%80%D0%B0%D1%82%D1%8B.jpg?height=172&amp;width=3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 Нитраты калия, натрия, кальция и аммония называют селитрами. Например, селитры: KNO3– нитрат калия (индийская селитра), NаNО3 – нитрат натрия (чилийская селитра),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Са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(NО3)2 – нитрат кальция (норвежская селитра), NH4NO3 – нитрат аммония (аммиачная или аммонийная селитра, ее месторождений в природе нет). Германская промышленность считается первой в мире, получившей соль NH4NO3 из азота N2 воздуха и водорода воды, пригодную для питания растений.</w:t>
      </w:r>
    </w:p>
    <w:p w:rsid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Физические свойства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Нитраты – вещества с преимущественно ионным типом кристаллических решёток. При обычных условиях это твёрдые кристаллические вещества, все нитраты хорошо растворимы в воде, сильные электролиты.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Получение нитратов: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Нитраты образуются при взаимодействии: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1) Металл + Азотная кислота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Cu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+ </w:t>
      </w: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k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) = 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Cu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3)2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+ 2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↑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eastAsia="ru-RU"/>
        </w:rPr>
        <w:t>+ 2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H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eastAsia="ru-RU"/>
        </w:rPr>
        <w:t>2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O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2)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Основный оксид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+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Азотная кислота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CuO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+ 2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= </w:t>
      </w: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Cu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3)2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+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O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3) Основание + Азотная кислота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HNO3 +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NaOH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= NaNO3 + H2O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4) Аммиак + Азотная кислота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NH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 +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 =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NH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5) Соль слабой кислоты + Азотная кислота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 соответствии с рядом кислот  каждая предыдущая кислота может вытеснить из соли последующую: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BB"/>
          <w:sz w:val="27"/>
          <w:szCs w:val="27"/>
          <w:lang w:eastAsia="ru-RU"/>
        </w:rPr>
        <w:drawing>
          <wp:inline distT="0" distB="0" distL="0" distR="0">
            <wp:extent cx="3955415" cy="1105535"/>
            <wp:effectExtent l="19050" t="0" r="6985" b="0"/>
            <wp:docPr id="2" name="Рисунок 75" descr="https://sites.google.com/site/himulacom/_/rsrc/1315460264224/zvonok-na-urok/9-klass---vtoroj-god-obucenia/urok-no33-soli-azotnoj-kisloty/34-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https://sites.google.com/site/himulacom/_/rsrc/1315460264224/zvonok-na-urok/9-klass---vtoroj-god-obucenia/urok-no33-soli-azotnoj-kisloty/34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2HNO3 + Na2CO3 = 2NaNO3 + H2O + CO2 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6) 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Оксидазота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(IV) +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щёлочь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2NO2 +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NaOH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= NaNO2 + NaNO3 + H2O</w:t>
      </w:r>
    </w:p>
    <w:p w:rsid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в присутствии кислорода -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 +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O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 + 4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NaOH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= 4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NaNO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 + 2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O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Химические свойства нитратов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I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Общие с другими солями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1)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металлами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Металл, стоящий в ряду активности левее, вытесняет последующие из их солей: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BB"/>
          <w:sz w:val="27"/>
          <w:szCs w:val="27"/>
          <w:lang w:eastAsia="ru-RU"/>
        </w:rPr>
        <w:drawing>
          <wp:inline distT="0" distB="0" distL="0" distR="0">
            <wp:extent cx="4763135" cy="1414145"/>
            <wp:effectExtent l="19050" t="0" r="0" b="0"/>
            <wp:docPr id="3" name="Рисунок 74" descr="https://sites.google.com/site/himulacom/_/rsrc/1315460264224/zvonok-na-urok/9-klass---vtoroj-god-obucenia/urok-no33-soli-azotnoj-kisloty/3.jpg?height=118&amp;width=40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https://sites.google.com/site/himulacom/_/rsrc/1315460264224/zvonok-na-urok/9-klass---vtoroj-god-obucenia/urok-no33-soli-azotnoj-kisloty/3.jpg?height=118&amp;width=4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Cu(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NO3)2 + Zn = Cu + Zn(NO3)2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2)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кислотами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AgNO3 +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HCl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=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AgCl</w:t>
      </w:r>
      <w:proofErr w:type="spellEnd"/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↓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 + HNO3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3) 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щелочами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Cu(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NO3)2 + 2NaOH = Cu(OH)2 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↓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 + 2NaNO3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4) C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c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олями</w:t>
      </w:r>
      <w:proofErr w:type="spellEnd"/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2AgNO3 + BaCl2 = </w:t>
      </w:r>
      <w:proofErr w:type="spellStart"/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Ba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NO3)2 + 2AgCl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↓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u w:val="single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u w:val="single"/>
          <w:lang w:val="en-US" w:eastAsia="ru-RU"/>
        </w:rPr>
        <w:t>II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u w:val="single"/>
          <w:lang w:eastAsia="ru-RU"/>
        </w:rPr>
        <w:t>. Специфические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Все нитраты термически неустойчивы. При нагревании они разлагаются с образованием кислорода. Характер других продуктов реакции зависит от положения металла, образующего нитрат, в электрохимическом ряду напряжений: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BB"/>
          <w:sz w:val="27"/>
          <w:szCs w:val="27"/>
          <w:lang w:eastAsia="ru-RU"/>
        </w:rPr>
        <w:lastRenderedPageBreak/>
        <w:drawing>
          <wp:inline distT="0" distB="0" distL="0" distR="0">
            <wp:extent cx="4592955" cy="1329055"/>
            <wp:effectExtent l="19050" t="0" r="0" b="0"/>
            <wp:docPr id="4" name="Рисунок 73" descr="https://sites.google.com/site/himulacom/_/rsrc/1315460264224/zvonok-na-urok/9-klass---vtoroj-god-obucenia/urok-no33-soli-azotnoj-kisloty/33-5.jpg?height=125&amp;width=40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s://sites.google.com/site/himulacom/_/rsrc/1315460264224/zvonok-na-urok/9-klass---vtoroj-god-obucenia/urok-no33-soli-azotnoj-kisloty/33-5.jpg?height=125&amp;width=4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1) Нитраты щелочных металлов разлагаются до нитритов: 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2NaNO3</w:t>
      </w: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 =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 xml:space="preserve"> 2NaNO2 + 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hyperlink r:id="rId12" w:tgtFrame="_blank" w:history="1">
        <w:r w:rsidRPr="005C1871">
          <w:rPr>
            <w:rFonts w:ascii="Verdana" w:eastAsia="Times New Roman" w:hAnsi="Verdana" w:cs="Times New Roman"/>
            <w:color w:val="0000BB"/>
            <w:sz w:val="27"/>
            <w:lang w:val="en-US" w:eastAsia="ru-RU"/>
          </w:rPr>
          <w:t>2</w:t>
        </w:r>
        <w:r w:rsidRPr="005C1871">
          <w:rPr>
            <w:rFonts w:ascii="Verdana" w:eastAsia="Times New Roman" w:hAnsi="Verdana" w:cs="Times New Roman"/>
            <w:color w:val="0000BB"/>
            <w:sz w:val="27"/>
            <w:lang w:eastAsia="ru-RU"/>
          </w:rPr>
          <w:t>К</w:t>
        </w:r>
        <w:r w:rsidRPr="005C1871">
          <w:rPr>
            <w:rFonts w:ascii="Verdana" w:eastAsia="Times New Roman" w:hAnsi="Verdana" w:cs="Times New Roman"/>
            <w:color w:val="0000BB"/>
            <w:sz w:val="27"/>
            <w:lang w:val="en-US" w:eastAsia="ru-RU"/>
          </w:rPr>
          <w:t>NO3 = 2KNO2 + O2</w:t>
        </w:r>
      </w:hyperlink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2) Нитраты менее активных металлов разлагаются до оксидов: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2Mg(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NO3)2  =  2MgO + 4NO2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 + 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2Cu(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NO3)2  =2CuO + 4NO2 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+ 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3) Нитраты наименее активных металлов разлагаются до металлов: 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Hg(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NO3)2  =  Hg + 2NO2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 + 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2AgNO3</w:t>
      </w:r>
      <w:proofErr w:type="gram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 =</w:t>
      </w:r>
      <w:proofErr w:type="gram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val="en-US" w:eastAsia="ru-RU"/>
        </w:rPr>
        <w:t>  2Ag + 2NO2 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val="en-US" w:eastAsia="ru-RU"/>
        </w:rPr>
        <w:t>+ O2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4) Особое положение занимает нитрат аммония. Нитрат аммония разлагаются до N2O: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NH4NO3  =  N2O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↑</w:t>
      </w:r>
      <w:r w:rsidRPr="005C1871">
        <w:rPr>
          <w:rFonts w:ascii="Verdana" w:eastAsia="Times New Roman" w:hAnsi="Verdana" w:cs="Verdana"/>
          <w:color w:val="000000"/>
          <w:sz w:val="27"/>
          <w:szCs w:val="27"/>
          <w:lang w:eastAsia="ru-RU"/>
        </w:rPr>
        <w:t> + 2H2O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Дополнительно: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hyperlink r:id="rId13" w:tgtFrame="_blank" w:history="1">
        <w:r w:rsidRPr="005C1871">
          <w:rPr>
            <w:rFonts w:ascii="Verdana" w:eastAsia="Times New Roman" w:hAnsi="Verdana" w:cs="Times New Roman"/>
            <w:color w:val="0000BB"/>
            <w:sz w:val="27"/>
            <w:lang w:eastAsia="ru-RU"/>
          </w:rPr>
          <w:t>Разложение нитрита аммония</w:t>
        </w:r>
      </w:hyperlink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Качественная реакция на нитрат-ион NO3– – взаимодействие нитратов 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c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металлической медью при нагревании в присутствии концентрированной серной кислоты или с раствором дифениламина в Н2SO4 (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конц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.).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Качественная реакция на ион NO3–.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В большую сухую пробирку поместить зачищенную медную пластинку, несколько кристалликов нитрата калия, прилить несколько капель концентрированной серной кислоты. Пробирку </w:t>
      </w: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закрыть ватным тампоном, смоченным концентрированным раствором щелочи и нагреть.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Признаки реакции - в пробирке появляются бурые пары оксида азота(IV), что лучше наблюдать на белом экране, а на границе медь – реакционная смесь появляются зеленоватые кристаллы нитрата меди(II).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Протекают следующие уравнения реакций: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КNO3 (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кр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.) + Н2SO4 (</w:t>
      </w:r>
      <w:proofErr w:type="spellStart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конц</w:t>
      </w:r>
      <w:proofErr w:type="spellEnd"/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.) = КНSО4 + НNО3</w:t>
      </w:r>
      <w:r w:rsidRPr="005C18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↑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0000BB"/>
          <w:sz w:val="27"/>
          <w:szCs w:val="27"/>
          <w:lang w:eastAsia="ru-RU"/>
        </w:rPr>
        <w:drawing>
          <wp:inline distT="0" distB="0" distL="0" distR="0">
            <wp:extent cx="3848735" cy="1647825"/>
            <wp:effectExtent l="19050" t="0" r="0" b="0"/>
            <wp:docPr id="5" name="Рисунок 72" descr="https://sites.google.com/site/himulacom/_/rsrc/1315460264224/zvonok-na-urok/9-klass---vtoroj-god-obucenia/urok-no33-soli-azotnoj-kisloty/34-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https://sites.google.com/site/himulacom/_/rsrc/1315460264224/zvonok-na-urok/9-klass---vtoroj-god-obucenia/urok-no33-soli-azotnoj-kisloty/34-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t> 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b/>
          <w:color w:val="000000"/>
          <w:sz w:val="27"/>
          <w:szCs w:val="27"/>
          <w:lang w:eastAsia="ru-RU"/>
        </w:rPr>
        <w:t>3. Домашнее задание</w:t>
      </w:r>
    </w:p>
    <w:p w:rsidR="005C1871" w:rsidRPr="005C1871" w:rsidRDefault="005C1871" w:rsidP="005C1871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C1871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П. 20, упр. 2, 8, 9 на стр. 59.</w:t>
      </w:r>
    </w:p>
    <w:p w:rsidR="005C4C1A" w:rsidRDefault="005C4C1A"/>
    <w:sectPr w:rsidR="005C4C1A" w:rsidSect="005C18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1871"/>
    <w:rsid w:val="005C1871"/>
    <w:rsid w:val="005C4C1A"/>
    <w:rsid w:val="00D811F1"/>
    <w:rsid w:val="00EA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1A"/>
  </w:style>
  <w:style w:type="paragraph" w:styleId="2">
    <w:name w:val="heading 2"/>
    <w:basedOn w:val="a"/>
    <w:link w:val="20"/>
    <w:uiPriority w:val="9"/>
    <w:qFormat/>
    <w:rsid w:val="005C18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18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871"/>
    <w:rPr>
      <w:b/>
      <w:bCs/>
    </w:rPr>
  </w:style>
  <w:style w:type="character" w:styleId="a5">
    <w:name w:val="Hyperlink"/>
    <w:basedOn w:val="a0"/>
    <w:uiPriority w:val="99"/>
    <w:semiHidden/>
    <w:unhideWhenUsed/>
    <w:rsid w:val="005C18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1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8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himulacom/zvonok-na-urok/9-klass---vtoroj-god-obucenia/urok-no33-soli-azotnoj-kisloty/3.jpg?attredirects=0" TargetMode="External"/><Relationship Id="rId13" Type="http://schemas.openxmlformats.org/officeDocument/2006/relationships/hyperlink" Target="http://files.school-collection.edu.ru/dlrstore/a0054a12-a143-7c29-1a5b-785e072f7f33/index.ht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files.school-collection.edu.ru/dlrstore/4d3b7c25-1be8-c6a9-f5cf-f193b9e45e96/index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ites.google.com/site/himulacom/zvonok-na-urok/9-klass---vtoroj-god-obucenia/urok-no33-soli-azotnoj-kisloty/34-5.jpg?attredirects=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sites.google.com/site/himulacom/zvonok-na-urok/9-klass---vtoroj-god-obucenia/urok-no33-soli-azotnoj-kisloty/33-5.jpg?attredirects=0" TargetMode="External"/><Relationship Id="rId4" Type="http://schemas.openxmlformats.org/officeDocument/2006/relationships/hyperlink" Target="https://sites.google.com/site/himulacom/zvonok-na-urok/9-klass---vtoroj-god-obucenia/urok-no33-soli-azotnoj-kisloty/%D0%BD%D0%B8%D1%82%D1%80%D0%B0%D1%82%D1%8B.jpg?attredirects=0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sites.google.com/site/himulacom/zvonok-na-urok/9-klass---vtoroj-god-obucenia/urok-no33-soli-azotnoj-kisloty/34-6.jpg?attredirects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580</Words>
  <Characters>3306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Анди СОШ №2</dc:creator>
  <cp:keywords/>
  <dc:description/>
  <cp:lastModifiedBy>Анди СОШ №2</cp:lastModifiedBy>
  <cp:revision>4</cp:revision>
  <dcterms:created xsi:type="dcterms:W3CDTF">2018-01-25T15:57:00Z</dcterms:created>
  <dcterms:modified xsi:type="dcterms:W3CDTF">2018-01-25T16:00:00Z</dcterms:modified>
</cp:coreProperties>
</file>