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88E" w:rsidRDefault="00BB288E" w:rsidP="00BB288E">
      <w:pPr>
        <w:pStyle w:val="a5"/>
        <w:rPr>
          <w:sz w:val="36"/>
        </w:rPr>
      </w:pPr>
      <w:r>
        <w:rPr>
          <w:sz w:val="36"/>
        </w:rPr>
        <w:t>Андийская средняя школа № 2</w:t>
      </w:r>
    </w:p>
    <w:p w:rsidR="00BB288E" w:rsidRDefault="00BB288E" w:rsidP="00BB288E">
      <w:pPr>
        <w:jc w:val="center"/>
        <w:rPr>
          <w:i/>
          <w:iCs/>
          <w:sz w:val="36"/>
        </w:rPr>
      </w:pPr>
      <w:r>
        <w:rPr>
          <w:i/>
          <w:iCs/>
          <w:sz w:val="36"/>
        </w:rPr>
        <w:t>им.  Казаналипова М.Р.</w:t>
      </w:r>
    </w:p>
    <w:p w:rsidR="00BB288E" w:rsidRDefault="00BB288E" w:rsidP="00BB288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66950" cy="2324100"/>
            <wp:effectExtent l="19050" t="0" r="0" b="0"/>
            <wp:docPr id="4" name="Рисунок 4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88E" w:rsidRDefault="007A6225" w:rsidP="00BB288E">
      <w:pPr>
        <w:jc w:val="center"/>
      </w:pPr>
      <w: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481.5pt;height:351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Информационно - педагогический&#10; модуль опыта &#10;&#10;Джабраиловой Хурзадай Джунайдовной, &#10;&#10;учительницы химии&#10; первой категории &#10;"/>
          </v:shape>
        </w:pict>
      </w:r>
    </w:p>
    <w:p w:rsidR="00BB288E" w:rsidRDefault="00BB288E" w:rsidP="00BB288E">
      <w:pPr>
        <w:jc w:val="center"/>
      </w:pPr>
    </w:p>
    <w:p w:rsidR="00BB288E" w:rsidRDefault="00BB288E" w:rsidP="00BB288E"/>
    <w:p w:rsidR="00BB288E" w:rsidRDefault="00BB288E" w:rsidP="00BB288E">
      <w:pPr>
        <w:jc w:val="center"/>
      </w:pPr>
    </w:p>
    <w:p w:rsidR="00BB288E" w:rsidRPr="002E5FA2" w:rsidRDefault="002E5FA2" w:rsidP="00BB288E">
      <w:pPr>
        <w:jc w:val="center"/>
        <w:rPr>
          <w:b/>
          <w:sz w:val="28"/>
          <w:szCs w:val="28"/>
        </w:rPr>
      </w:pPr>
      <w:r w:rsidRPr="002E5FA2">
        <w:rPr>
          <w:b/>
          <w:sz w:val="28"/>
          <w:szCs w:val="28"/>
        </w:rPr>
        <w:t>с</w:t>
      </w:r>
      <w:proofErr w:type="gramStart"/>
      <w:r w:rsidRPr="002E5FA2">
        <w:rPr>
          <w:b/>
          <w:sz w:val="28"/>
          <w:szCs w:val="28"/>
        </w:rPr>
        <w:t>.А</w:t>
      </w:r>
      <w:proofErr w:type="gramEnd"/>
      <w:r w:rsidRPr="002E5FA2">
        <w:rPr>
          <w:b/>
          <w:sz w:val="28"/>
          <w:szCs w:val="28"/>
        </w:rPr>
        <w:t>нди-2018 г.</w:t>
      </w:r>
    </w:p>
    <w:p w:rsidR="008F38FE" w:rsidRPr="002E5FA2" w:rsidRDefault="008F38FE" w:rsidP="002E5FA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Информационно - педагогический модуль опыта </w:t>
      </w:r>
      <w:r w:rsidRPr="002E5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E5382B" w:rsidRPr="002E5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Джабраиловой </w:t>
      </w:r>
      <w:proofErr w:type="spellStart"/>
      <w:r w:rsidR="00E5382B" w:rsidRPr="002E5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Хурзадай</w:t>
      </w:r>
      <w:proofErr w:type="spellEnd"/>
      <w:r w:rsidR="00E5382B" w:rsidRPr="002E5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E5382B" w:rsidRPr="002E5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Джунайдовной</w:t>
      </w:r>
      <w:proofErr w:type="spellEnd"/>
      <w:r w:rsidRPr="002E5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2E5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учител</w:t>
      </w:r>
      <w:r w:rsidR="00E5382B" w:rsidRPr="002E5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ьницы</w:t>
      </w:r>
      <w:r w:rsidRPr="002E5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химии </w:t>
      </w:r>
      <w:r w:rsidR="00E5382B" w:rsidRPr="002E5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первой</w:t>
      </w:r>
      <w:r w:rsidRPr="002E5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категории </w:t>
      </w:r>
      <w:r w:rsidR="00E5382B" w:rsidRPr="002E5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Андийской </w:t>
      </w:r>
      <w:r w:rsidRPr="002E5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средней школы №</w:t>
      </w:r>
      <w:r w:rsidR="00E5382B" w:rsidRPr="002E5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8F38FE" w:rsidRPr="002E5FA2" w:rsidRDefault="008F38FE" w:rsidP="002E5F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 xml:space="preserve">Проблема: </w:t>
      </w: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>система работы с одаренными детьми при обучении химии.</w:t>
      </w:r>
    </w:p>
    <w:p w:rsidR="008F38FE" w:rsidRPr="002E5FA2" w:rsidRDefault="008F38FE" w:rsidP="002E5F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 xml:space="preserve">Цель: </w:t>
      </w: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практически обосновать значение системы расчетных задач при обучении химии в развития </w:t>
      </w:r>
      <w:proofErr w:type="spellStart"/>
      <w:proofErr w:type="gramStart"/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>учебно</w:t>
      </w:r>
      <w:proofErr w:type="spellEnd"/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- интеллектуальных</w:t>
      </w:r>
      <w:proofErr w:type="gramEnd"/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умений одаренных детей.</w:t>
      </w:r>
    </w:p>
    <w:p w:rsidR="008F38FE" w:rsidRPr="002E5FA2" w:rsidRDefault="008F38FE" w:rsidP="002E5F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Сущность опыта:</w:t>
      </w: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автором выработаны уровни и критерии оценивания </w:t>
      </w:r>
      <w:proofErr w:type="spellStart"/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>сформированности</w:t>
      </w:r>
      <w:proofErr w:type="spellEnd"/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>учебно</w:t>
      </w:r>
      <w:proofErr w:type="spellEnd"/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- интеллектуальных</w:t>
      </w:r>
      <w:proofErr w:type="gramEnd"/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умений у одаренных детей;</w:t>
      </w:r>
    </w:p>
    <w:p w:rsidR="008F38FE" w:rsidRPr="002E5FA2" w:rsidRDefault="008F38FE" w:rsidP="002E5F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разработаны диагностические контрольные работы, анализ результатов которых позволяет выяснить уровень </w:t>
      </w:r>
      <w:proofErr w:type="spellStart"/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>сформированности</w:t>
      </w:r>
      <w:proofErr w:type="spellEnd"/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>учебно</w:t>
      </w:r>
      <w:proofErr w:type="spellEnd"/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- интеллектуальных</w:t>
      </w:r>
      <w:proofErr w:type="gramEnd"/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умений у одаренных детей;</w:t>
      </w:r>
    </w:p>
    <w:p w:rsidR="008F38FE" w:rsidRPr="002E5FA2" w:rsidRDefault="008F38FE" w:rsidP="002E5F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>подобрана система расчетных задач по химии повышенной сложности для использования на уроках и  индивидуальной работы с учащимися;</w:t>
      </w:r>
    </w:p>
    <w:p w:rsidR="008F38FE" w:rsidRPr="002E5FA2" w:rsidRDefault="008F38FE" w:rsidP="002E5F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>написаны методические рекомендации о реализации системы работы с одаренными   детьми при обучении химии.</w:t>
      </w:r>
    </w:p>
    <w:p w:rsidR="008F38FE" w:rsidRPr="002E5FA2" w:rsidRDefault="008F38FE" w:rsidP="002E5F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Особенности методической системы:</w:t>
      </w: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по мнению </w:t>
      </w:r>
      <w:r w:rsidR="0010467B" w:rsidRPr="002E5FA2">
        <w:rPr>
          <w:rFonts w:ascii="Verdana" w:eastAsia="Times New Roman" w:hAnsi="Verdana" w:cs="Times New Roman"/>
          <w:sz w:val="28"/>
          <w:szCs w:val="28"/>
          <w:lang w:eastAsia="ru-RU"/>
        </w:rPr>
        <w:t>Джабраиловой Х.Д.</w:t>
      </w: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формированием умений и навыков у учащихся учитель занимался всегда, но раньше они выступали как бы приложением к главному - к знаниям. В современной школе именно умения и навыки становятся первичными, а знания - вторичными, признанными работать на них.</w:t>
      </w:r>
    </w:p>
    <w:p w:rsidR="008F38FE" w:rsidRPr="002E5FA2" w:rsidRDefault="008F38FE" w:rsidP="002E5F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  Умения всегда опираются на активную интеллектуальную деятельность и обязательно включают в себя процесс мышления. Активизация интеллектуальной деятельности происходит тогда, когда изменяются условия деятельности, </w:t>
      </w: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lastRenderedPageBreak/>
        <w:t>возникают нестандартные ситуации, требующие оперативного принятия разумных решений.</w:t>
      </w:r>
    </w:p>
    <w:p w:rsidR="008F38FE" w:rsidRPr="002E5FA2" w:rsidRDefault="008F38FE" w:rsidP="002E5F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   В формировании </w:t>
      </w:r>
      <w:proofErr w:type="spellStart"/>
      <w:proofErr w:type="gramStart"/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>учебно</w:t>
      </w:r>
      <w:proofErr w:type="spellEnd"/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- интеллектуальных</w:t>
      </w:r>
      <w:proofErr w:type="gramEnd"/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умений большую роль играют расчетные задачи, так как химическая задача - модель проблемной ситуации, решение которой требует от учащихся мыслительных и практических действий на основе знания законов, теорий и методов химии, направленная на закрепление, расширение знаний и развитие химического мышления.</w:t>
      </w:r>
    </w:p>
    <w:p w:rsidR="008F38FE" w:rsidRPr="002E5FA2" w:rsidRDefault="008F38FE" w:rsidP="002E5F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  </w:t>
      </w:r>
      <w:proofErr w:type="spellStart"/>
      <w:r w:rsidR="0010467B" w:rsidRPr="002E5FA2">
        <w:rPr>
          <w:rFonts w:ascii="Verdana" w:eastAsia="Times New Roman" w:hAnsi="Verdana" w:cs="Times New Roman"/>
          <w:sz w:val="28"/>
          <w:szCs w:val="28"/>
          <w:lang w:eastAsia="ru-RU"/>
        </w:rPr>
        <w:t>Хурзадай</w:t>
      </w:r>
      <w:proofErr w:type="spellEnd"/>
      <w:r w:rsidR="0010467B"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proofErr w:type="spellStart"/>
      <w:r w:rsidR="0010467B" w:rsidRPr="002E5FA2">
        <w:rPr>
          <w:rFonts w:ascii="Verdana" w:eastAsia="Times New Roman" w:hAnsi="Verdana" w:cs="Times New Roman"/>
          <w:sz w:val="28"/>
          <w:szCs w:val="28"/>
          <w:lang w:eastAsia="ru-RU"/>
        </w:rPr>
        <w:t>Джунайдовна</w:t>
      </w:r>
      <w:proofErr w:type="spellEnd"/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считает, что использование системы расчетных задач позволит учителю в значительной мере реализовать основные функции обучения, воспитания и развития одаренных учащихся.</w:t>
      </w:r>
    </w:p>
    <w:p w:rsidR="008F38FE" w:rsidRPr="002E5FA2" w:rsidRDefault="008F38FE" w:rsidP="002E5F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>   Бессистемно отобранные задачи не обеспечивают должного развития мышления. Необходима продуманная система последовательно усложняющихся задач, отражающая химические явления в их взаимосвязи и развитии. Задачи, подобранные в соответствии с уровнем развития учащихся, реализуют их психологический потенциал и мобилизуют личность в целом, охватывая эмоциональную сферу, интересы, потребности.</w:t>
      </w:r>
    </w:p>
    <w:p w:rsidR="008F38FE" w:rsidRPr="002E5FA2" w:rsidRDefault="008F38FE" w:rsidP="002E5F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  Учителем выделены  критерии </w:t>
      </w:r>
      <w:proofErr w:type="spellStart"/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>сформированности</w:t>
      </w:r>
      <w:proofErr w:type="spellEnd"/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  </w:t>
      </w:r>
      <w:proofErr w:type="spellStart"/>
      <w:proofErr w:type="gramStart"/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>учебно</w:t>
      </w:r>
      <w:proofErr w:type="spellEnd"/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- интеллектуальных</w:t>
      </w:r>
      <w:proofErr w:type="gramEnd"/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умений учащихся:</w:t>
      </w:r>
    </w:p>
    <w:p w:rsidR="008F38FE" w:rsidRPr="002E5FA2" w:rsidRDefault="008F38FE" w:rsidP="002E5FA2">
      <w:pPr>
        <w:spacing w:before="100" w:beforeAutospacing="1" w:after="100" w:afterAutospacing="1"/>
        <w:ind w:left="403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Wingdings" w:eastAsia="Times New Roman" w:hAnsi="Wingdings" w:cs="Times New Roman"/>
          <w:sz w:val="28"/>
          <w:szCs w:val="28"/>
          <w:lang w:eastAsia="ru-RU"/>
        </w:rPr>
        <w:t></w:t>
      </w:r>
      <w:r w:rsidRPr="002E5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>умения анализировать задачи</w:t>
      </w:r>
    </w:p>
    <w:p w:rsidR="008F38FE" w:rsidRPr="002E5FA2" w:rsidRDefault="008F38FE" w:rsidP="002E5FA2">
      <w:pPr>
        <w:spacing w:before="100" w:beforeAutospacing="1" w:after="100" w:afterAutospacing="1"/>
        <w:ind w:left="403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Wingdings" w:eastAsia="Times New Roman" w:hAnsi="Wingdings" w:cs="Times New Roman"/>
          <w:sz w:val="28"/>
          <w:szCs w:val="28"/>
          <w:lang w:eastAsia="ru-RU"/>
        </w:rPr>
        <w:t></w:t>
      </w:r>
      <w:r w:rsidRPr="002E5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>составлять условия задачи</w:t>
      </w:r>
    </w:p>
    <w:p w:rsidR="008F38FE" w:rsidRPr="002E5FA2" w:rsidRDefault="008F38FE" w:rsidP="002E5FA2">
      <w:pPr>
        <w:spacing w:before="100" w:beforeAutospacing="1" w:after="100" w:afterAutospacing="1"/>
        <w:ind w:left="403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Wingdings" w:eastAsia="Times New Roman" w:hAnsi="Wingdings" w:cs="Times New Roman"/>
          <w:sz w:val="28"/>
          <w:szCs w:val="28"/>
          <w:lang w:eastAsia="ru-RU"/>
        </w:rPr>
        <w:t></w:t>
      </w:r>
      <w:r w:rsidRPr="002E5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>классифицировать их</w:t>
      </w:r>
    </w:p>
    <w:p w:rsidR="008F38FE" w:rsidRPr="002E5FA2" w:rsidRDefault="008F38FE" w:rsidP="002E5FA2">
      <w:pPr>
        <w:spacing w:before="100" w:beforeAutospacing="1" w:after="100" w:afterAutospacing="1"/>
        <w:ind w:left="403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Wingdings" w:eastAsia="Times New Roman" w:hAnsi="Wingdings" w:cs="Times New Roman"/>
          <w:sz w:val="28"/>
          <w:szCs w:val="28"/>
          <w:lang w:eastAsia="ru-RU"/>
        </w:rPr>
        <w:t></w:t>
      </w:r>
      <w:r w:rsidRPr="002E5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>умения составлять прямые и обратные задачи</w:t>
      </w:r>
    </w:p>
    <w:p w:rsidR="008F38FE" w:rsidRPr="002E5FA2" w:rsidRDefault="008F38FE" w:rsidP="002E5FA2">
      <w:pPr>
        <w:spacing w:before="100" w:beforeAutospacing="1" w:after="100" w:afterAutospacing="1"/>
        <w:ind w:left="403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Wingdings" w:eastAsia="Times New Roman" w:hAnsi="Wingdings" w:cs="Times New Roman"/>
          <w:sz w:val="28"/>
          <w:szCs w:val="28"/>
          <w:lang w:eastAsia="ru-RU"/>
        </w:rPr>
        <w:t></w:t>
      </w:r>
      <w:r w:rsidRPr="002E5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>находить рациональные способы решения</w:t>
      </w:r>
    </w:p>
    <w:p w:rsidR="008F38FE" w:rsidRPr="002E5FA2" w:rsidRDefault="008F38FE" w:rsidP="002E5FA2">
      <w:pPr>
        <w:spacing w:before="100" w:beforeAutospacing="1" w:after="100" w:afterAutospacing="1"/>
        <w:ind w:left="403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Wingdings" w:eastAsia="Times New Roman" w:hAnsi="Wingdings" w:cs="Times New Roman"/>
          <w:sz w:val="28"/>
          <w:szCs w:val="28"/>
          <w:lang w:eastAsia="ru-RU"/>
        </w:rPr>
        <w:t></w:t>
      </w:r>
      <w:r w:rsidRPr="002E5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>решать задачи повышенной сложности.</w:t>
      </w:r>
    </w:p>
    <w:p w:rsidR="008F38FE" w:rsidRPr="002E5FA2" w:rsidRDefault="008F38FE" w:rsidP="002E5FA2">
      <w:pPr>
        <w:spacing w:before="100" w:beforeAutospacing="1" w:after="100" w:afterAutospacing="1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lastRenderedPageBreak/>
        <w:t> </w:t>
      </w:r>
    </w:p>
    <w:p w:rsidR="008F38FE" w:rsidRPr="002E5FA2" w:rsidRDefault="0010467B" w:rsidP="002E5FA2">
      <w:pPr>
        <w:spacing w:before="100" w:beforeAutospacing="1" w:after="100" w:afterAutospacing="1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>Джабраиловой Х.Д.</w:t>
      </w:r>
      <w:r w:rsidR="008F38FE"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сформулированы правила формирования учебно-интеллектуальных умений учащихся через  систему расчетных задач повышенной сложности:</w:t>
      </w:r>
    </w:p>
    <w:p w:rsidR="008F38FE" w:rsidRPr="002E5FA2" w:rsidRDefault="008F38FE" w:rsidP="002E5FA2">
      <w:pPr>
        <w:spacing w:before="100" w:beforeAutospacing="1" w:after="100" w:afterAutospacing="1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> 1.Отбор задач на основе их предварительной типизации.</w:t>
      </w:r>
    </w:p>
    <w:p w:rsidR="008F38FE" w:rsidRPr="002E5FA2" w:rsidRDefault="0010467B" w:rsidP="002E5FA2">
      <w:pPr>
        <w:spacing w:before="100" w:beforeAutospacing="1" w:after="100" w:afterAutospacing="1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> 2. «</w:t>
      </w:r>
      <w:r w:rsidR="008F38FE" w:rsidRPr="002E5FA2">
        <w:rPr>
          <w:rFonts w:ascii="Verdana" w:eastAsia="Times New Roman" w:hAnsi="Verdana" w:cs="Times New Roman"/>
          <w:sz w:val="28"/>
          <w:szCs w:val="28"/>
          <w:lang w:eastAsia="ru-RU"/>
        </w:rPr>
        <w:t>Привязывание» задач к теоретическому курсу.</w:t>
      </w:r>
    </w:p>
    <w:p w:rsidR="008F38FE" w:rsidRPr="002E5FA2" w:rsidRDefault="008F38FE" w:rsidP="002E5FA2">
      <w:pPr>
        <w:spacing w:before="100" w:beforeAutospacing="1" w:after="100" w:afterAutospacing="1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> 3.Подготовка учащихся к решению новой задачи на основе ранее решаемых.</w:t>
      </w:r>
    </w:p>
    <w:p w:rsidR="008F38FE" w:rsidRPr="002E5FA2" w:rsidRDefault="008F38FE" w:rsidP="002E5FA2">
      <w:pPr>
        <w:spacing w:before="100" w:beforeAutospacing="1" w:after="100" w:afterAutospacing="1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> 4.Учет уровня готовности учащихся к решению задач.</w:t>
      </w:r>
    </w:p>
    <w:p w:rsidR="008F38FE" w:rsidRPr="002E5FA2" w:rsidRDefault="008F38FE" w:rsidP="002E5FA2">
      <w:pPr>
        <w:spacing w:before="100" w:beforeAutospacing="1" w:after="100" w:afterAutospacing="1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 5.Использование времени на уроке не на само решение задач, а на обучение способам их решения.   </w:t>
      </w:r>
    </w:p>
    <w:p w:rsidR="008F38FE" w:rsidRPr="002E5FA2" w:rsidRDefault="008F38FE" w:rsidP="002E5FA2">
      <w:pPr>
        <w:spacing w:before="100" w:beforeAutospacing="1" w:after="100" w:afterAutospacing="1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5FA2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Новизна:</w:t>
      </w: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  </w:t>
      </w:r>
    </w:p>
    <w:p w:rsidR="008F38FE" w:rsidRPr="002E5FA2" w:rsidRDefault="008F38FE" w:rsidP="002E5F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  </w:t>
      </w:r>
      <w:r w:rsidR="0010467B" w:rsidRPr="002E5FA2">
        <w:rPr>
          <w:rFonts w:ascii="Verdana" w:eastAsia="Times New Roman" w:hAnsi="Verdana" w:cs="Times New Roman"/>
          <w:sz w:val="28"/>
          <w:szCs w:val="28"/>
          <w:lang w:eastAsia="ru-RU"/>
        </w:rPr>
        <w:t>Мною</w:t>
      </w: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разработан сборник задач повышенной сложности для подготовки одаренных учащихся к олимпиадам. В него включены расчетные задачи по теме электролиз, задачи - головоломки, задачи с неполными данными, экспериментальные задания, задачи с экологическим содержанием.</w:t>
      </w:r>
    </w:p>
    <w:p w:rsidR="008F38FE" w:rsidRPr="002E5FA2" w:rsidRDefault="008F38FE" w:rsidP="002E5F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5FA2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Результативность:</w:t>
      </w: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учащиеся </w:t>
      </w:r>
      <w:r w:rsidR="0010467B" w:rsidRPr="002E5FA2">
        <w:rPr>
          <w:rFonts w:ascii="Verdana" w:eastAsia="Times New Roman" w:hAnsi="Verdana" w:cs="Times New Roman"/>
          <w:sz w:val="28"/>
          <w:szCs w:val="28"/>
          <w:lang w:eastAsia="ru-RU"/>
        </w:rPr>
        <w:t>Джабраиловой Х.Д.</w:t>
      </w: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участвуют в работе </w:t>
      </w:r>
      <w:r w:rsidR="0010467B" w:rsidRPr="002E5FA2">
        <w:rPr>
          <w:rFonts w:ascii="Verdana" w:eastAsia="Times New Roman" w:hAnsi="Verdana" w:cs="Times New Roman"/>
          <w:sz w:val="28"/>
          <w:szCs w:val="28"/>
          <w:lang w:eastAsia="ru-RU"/>
        </w:rPr>
        <w:t>школьного</w:t>
      </w: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научного общества. Темы их исследований актуальны: «Химия и рациональное питание», «Влияние микроэлементов на рост растений» и др.</w:t>
      </w:r>
    </w:p>
    <w:p w:rsidR="0010467B" w:rsidRPr="002E5FA2" w:rsidRDefault="008F38FE" w:rsidP="002E5FA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   Ежегодно ученики </w:t>
      </w:r>
      <w:proofErr w:type="spellStart"/>
      <w:r w:rsidR="0010467B" w:rsidRPr="002E5FA2">
        <w:rPr>
          <w:rFonts w:ascii="Verdana" w:eastAsia="Times New Roman" w:hAnsi="Verdana" w:cs="Times New Roman"/>
          <w:sz w:val="28"/>
          <w:szCs w:val="28"/>
          <w:lang w:eastAsia="ru-RU"/>
        </w:rPr>
        <w:t>Хурзадай</w:t>
      </w:r>
      <w:proofErr w:type="spellEnd"/>
      <w:r w:rsidR="0010467B"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proofErr w:type="spellStart"/>
      <w:r w:rsidR="0010467B" w:rsidRPr="002E5FA2">
        <w:rPr>
          <w:rFonts w:ascii="Verdana" w:eastAsia="Times New Roman" w:hAnsi="Verdana" w:cs="Times New Roman"/>
          <w:sz w:val="28"/>
          <w:szCs w:val="28"/>
          <w:lang w:eastAsia="ru-RU"/>
        </w:rPr>
        <w:t>Джунайдовны</w:t>
      </w:r>
      <w:proofErr w:type="spellEnd"/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занимают призовые места на </w:t>
      </w:r>
      <w:r w:rsidR="0010467B" w:rsidRPr="002E5FA2">
        <w:rPr>
          <w:rFonts w:ascii="Verdana" w:eastAsia="Times New Roman" w:hAnsi="Verdana" w:cs="Times New Roman"/>
          <w:sz w:val="28"/>
          <w:szCs w:val="28"/>
          <w:lang w:eastAsia="ru-RU"/>
        </w:rPr>
        <w:t>школьных и районных</w:t>
      </w: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олимпиадах по химии.</w:t>
      </w:r>
    </w:p>
    <w:p w:rsidR="008F38FE" w:rsidRPr="002E5FA2" w:rsidRDefault="008F38FE" w:rsidP="002E5F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>   Выпускники школы поступают и успешно обучаются в ведущих химических высших учебных заведениях страны.</w:t>
      </w:r>
    </w:p>
    <w:p w:rsidR="008F38FE" w:rsidRPr="002E5FA2" w:rsidRDefault="008F38FE" w:rsidP="002E5F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   С целью выяснения мотивации к обучению химии в школе проведено анкетирование учащихся 9 и 11 классов. 70% анкетируемых считают химию интересным предметом, 43 % </w:t>
      </w: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lastRenderedPageBreak/>
        <w:t xml:space="preserve">относят предмет </w:t>
      </w:r>
      <w:proofErr w:type="gramStart"/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>к</w:t>
      </w:r>
      <w:proofErr w:type="gramEnd"/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трудным, 60% учащихся изучают химию  для того, чтобы быть образованными людьми.</w:t>
      </w:r>
    </w:p>
    <w:p w:rsidR="008F38FE" w:rsidRPr="002E5FA2" w:rsidRDefault="008F38FE" w:rsidP="002E5F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5FA2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 xml:space="preserve">Трудоемкость: </w:t>
      </w:r>
      <w:r w:rsidRPr="002E5FA2">
        <w:rPr>
          <w:rFonts w:ascii="Verdana" w:eastAsia="Times New Roman" w:hAnsi="Verdana" w:cs="Times New Roman"/>
          <w:sz w:val="28"/>
          <w:szCs w:val="28"/>
          <w:lang w:eastAsia="ru-RU"/>
        </w:rPr>
        <w:t>основная цель современной школы состоит в том, чтобы создать систему обучения, которая удовлетворяла бы образовательным потребностям каждого ученика в соответствии с его склонностями, интересами, возможностями. Обучение эффективно только при такой его организации, когда учащиеся усваивают учебное содержание в деятельности. Если ученики под руководством учителя овладевают рациональными приемами учебной работы, то они не только более эффективно будут усваивать знания, но и сумеют оценить свои трудности и учебные возможности.</w:t>
      </w:r>
    </w:p>
    <w:p w:rsidR="008F38FE" w:rsidRPr="002E5FA2" w:rsidRDefault="008F38FE" w:rsidP="002E5FA2">
      <w:pPr>
        <w:spacing w:before="100" w:beforeAutospacing="1" w:after="100" w:afterAutospacing="1"/>
        <w:rPr>
          <w:rFonts w:ascii="Bahnschrift Condensed" w:eastAsia="Times New Roman" w:hAnsi="Bahnschrift Condensed" w:cs="Times New Roman"/>
          <w:sz w:val="36"/>
          <w:szCs w:val="36"/>
          <w:lang w:eastAsia="ru-RU"/>
        </w:rPr>
      </w:pPr>
      <w:r w:rsidRPr="002E5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gramStart"/>
      <w:r w:rsidRPr="002E5FA2">
        <w:rPr>
          <w:rFonts w:ascii="Bahnschrift Condensed" w:eastAsia="Times New Roman" w:hAnsi="Bahnschrift Condensed" w:cs="Times New Roman"/>
          <w:sz w:val="36"/>
          <w:szCs w:val="36"/>
          <w:lang w:eastAsia="ru-RU"/>
        </w:rPr>
        <w:t xml:space="preserve">Опыт </w:t>
      </w:r>
      <w:r w:rsidR="0010467B" w:rsidRPr="002E5FA2">
        <w:rPr>
          <w:rFonts w:ascii="Bahnschrift Condensed" w:eastAsia="Times New Roman" w:hAnsi="Bahnschrift Condensed" w:cs="Times New Roman"/>
          <w:sz w:val="36"/>
          <w:szCs w:val="36"/>
          <w:lang w:eastAsia="ru-RU"/>
        </w:rPr>
        <w:t>Джабраиловой Х.Д.</w:t>
      </w:r>
      <w:r w:rsidRPr="002E5FA2">
        <w:rPr>
          <w:rFonts w:ascii="Bahnschrift Condensed" w:eastAsia="Times New Roman" w:hAnsi="Bahnschrift Condensed" w:cs="Times New Roman"/>
          <w:sz w:val="36"/>
          <w:szCs w:val="36"/>
          <w:lang w:eastAsia="ru-RU"/>
        </w:rPr>
        <w:t xml:space="preserve"> по реализации системы работы с одаренными учащимися позволяет сделать вывод о необходимости диагностики уровня сформированности у учеников учебно-интеллектуальных умений, разработки системы диагностических контрольных работ и основных правил по использованию расчетных задач на уроках и индивидуальной работе с учащимися, подборки системы расчетных задач повышенной сложности по основным разделам курса химии.</w:t>
      </w:r>
      <w:proofErr w:type="gramEnd"/>
    </w:p>
    <w:p w:rsidR="00062A52" w:rsidRDefault="00062A52"/>
    <w:sectPr w:rsidR="00062A52" w:rsidSect="007211DA">
      <w:pgSz w:w="11906" w:h="16838" w:code="9"/>
      <w:pgMar w:top="1134" w:right="1134" w:bottom="1134" w:left="1134" w:header="709" w:footer="709" w:gutter="0"/>
      <w:pgBorders w:display="firstPage" w:offsetFrom="page">
        <w:top w:val="peopleHats" w:sz="31" w:space="24" w:color="auto"/>
        <w:left w:val="peopleHats" w:sz="31" w:space="24" w:color="auto"/>
        <w:bottom w:val="peopleHats" w:sz="31" w:space="24" w:color="auto"/>
        <w:right w:val="peopleHat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8FE"/>
    <w:rsid w:val="00062A52"/>
    <w:rsid w:val="0010467B"/>
    <w:rsid w:val="00121EA7"/>
    <w:rsid w:val="001872FE"/>
    <w:rsid w:val="002E5FA2"/>
    <w:rsid w:val="007211DA"/>
    <w:rsid w:val="007A6225"/>
    <w:rsid w:val="008D1D44"/>
    <w:rsid w:val="008F38FE"/>
    <w:rsid w:val="00B909CF"/>
    <w:rsid w:val="00BB288E"/>
    <w:rsid w:val="00E53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F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8F3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B288E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52"/>
      <w:szCs w:val="24"/>
      <w:lang w:eastAsia="ru-RU"/>
    </w:rPr>
  </w:style>
  <w:style w:type="character" w:customStyle="1" w:styleId="a6">
    <w:name w:val="Название Знак"/>
    <w:basedOn w:val="a0"/>
    <w:link w:val="a5"/>
    <w:rsid w:val="00BB288E"/>
    <w:rPr>
      <w:rFonts w:ascii="Times New Roman" w:eastAsia="Times New Roman" w:hAnsi="Times New Roman" w:cs="Times New Roman"/>
      <w:i/>
      <w:iCs/>
      <w:sz w:val="5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28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АСШ№2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Умахан</dc:creator>
  <cp:lastModifiedBy>?????? ?????????</cp:lastModifiedBy>
  <cp:revision>3</cp:revision>
  <cp:lastPrinted>2011-03-10T08:55:00Z</cp:lastPrinted>
  <dcterms:created xsi:type="dcterms:W3CDTF">2019-05-06T09:45:00Z</dcterms:created>
  <dcterms:modified xsi:type="dcterms:W3CDTF">2019-05-06T09:45:00Z</dcterms:modified>
</cp:coreProperties>
</file>