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4F" w:rsidRDefault="002D5D4F" w:rsidP="002D5D4F">
      <w:pPr>
        <w:jc w:val="center"/>
        <w:rPr>
          <w:b/>
          <w:sz w:val="48"/>
          <w:szCs w:val="48"/>
        </w:rPr>
      </w:pPr>
      <w:r w:rsidRPr="0047095D">
        <w:rPr>
          <w:b/>
          <w:sz w:val="48"/>
          <w:szCs w:val="48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354.8pt;height:51.25pt" fillcolor="red">
            <v:shadow color="#868686"/>
            <v:textpath style="font-family:&quot;Times New Roman&quot;;v-text-kern:t" trim="t" fitpath="t" string="Доклад  на  тему:"/>
          </v:shape>
        </w:pict>
      </w:r>
    </w:p>
    <w:p w:rsidR="002D5D4F" w:rsidRDefault="002D5D4F" w:rsidP="002D5D4F">
      <w:pPr>
        <w:jc w:val="center"/>
        <w:rPr>
          <w:b/>
          <w:sz w:val="48"/>
          <w:szCs w:val="48"/>
        </w:rPr>
      </w:pPr>
    </w:p>
    <w:p w:rsidR="002D5D4F" w:rsidRPr="004E3E8F" w:rsidRDefault="002D5D4F" w:rsidP="002D5D4F">
      <w:pPr>
        <w:jc w:val="center"/>
        <w:rPr>
          <w:b/>
          <w:sz w:val="48"/>
          <w:szCs w:val="48"/>
        </w:rPr>
      </w:pPr>
    </w:p>
    <w:p w:rsidR="002D5D4F" w:rsidRDefault="002D5D4F" w:rsidP="002D5D4F">
      <w:pPr>
        <w:jc w:val="center"/>
        <w:rPr>
          <w:b/>
          <w:sz w:val="48"/>
          <w:szCs w:val="48"/>
        </w:rPr>
      </w:pPr>
      <w:r w:rsidRPr="0047095D">
        <w:rPr>
          <w:b/>
          <w:sz w:val="48"/>
          <w:szCs w:val="48"/>
        </w:rPr>
        <w:pict>
          <v:shapetype id="_x0000_t166" coordsize="21600,21600" o:spt="166" adj="6054" path="m,l21600,m,10125c7200@1,14400@1,21600,10125m,11475c7200@2,14400@2,21600,11475m,21600r21600,e">
            <v:formulas>
              <v:f eqn="prod #0 4 3"/>
              <v:f eqn="sum @0 0 4275"/>
              <v:f eqn="sum @0 0 2925"/>
            </v:formulas>
            <v:path textpathok="t" o:connecttype="rect"/>
            <v:textpath on="t" fitshape="t" xscale="t"/>
            <v:handles>
              <v:h position="center,#0" yrange="1308,20292"/>
            </v:handles>
            <o:lock v:ext="edit" text="t" shapetype="t"/>
          </v:shapetype>
          <v:shape id="_x0000_i1026" type="#_x0000_t166" style="width:467.05pt;height:134.25pt" fillcolor="#e36c0a [2409]" strokecolor="blue" strokeweight=".25pt">
            <v:shadow color="#868686"/>
            <v:textpath style="font-family:&quot;Arial Black&quot;;v-text-kern:t" trim="t" fitpath="t" xscale="f" string="«Из опыта работы по подготовке&#10; учащихся к ОГЭ-2018 по математике»."/>
          </v:shape>
        </w:pict>
      </w:r>
    </w:p>
    <w:p w:rsidR="002D5D4F" w:rsidRDefault="002D5D4F" w:rsidP="002D5D4F">
      <w:pPr>
        <w:jc w:val="center"/>
        <w:rPr>
          <w:b/>
          <w:sz w:val="48"/>
          <w:szCs w:val="48"/>
        </w:rPr>
      </w:pPr>
    </w:p>
    <w:p w:rsidR="002D5D4F" w:rsidRDefault="002D5D4F" w:rsidP="002D5D4F">
      <w:pPr>
        <w:jc w:val="center"/>
        <w:rPr>
          <w:b/>
          <w:sz w:val="48"/>
          <w:szCs w:val="48"/>
        </w:rPr>
      </w:pPr>
    </w:p>
    <w:p w:rsidR="002D5D4F" w:rsidRDefault="002D5D4F" w:rsidP="002D5D4F">
      <w:pPr>
        <w:jc w:val="center"/>
        <w:rPr>
          <w:b/>
          <w:sz w:val="48"/>
          <w:szCs w:val="48"/>
        </w:rPr>
      </w:pPr>
    </w:p>
    <w:p w:rsidR="002D5D4F" w:rsidRDefault="002D5D4F" w:rsidP="002D5D4F">
      <w:pPr>
        <w:jc w:val="center"/>
        <w:rPr>
          <w:b/>
          <w:sz w:val="48"/>
          <w:szCs w:val="48"/>
        </w:rPr>
      </w:pPr>
    </w:p>
    <w:p w:rsidR="002D5D4F" w:rsidRDefault="002D5D4F" w:rsidP="002D5D4F">
      <w:pPr>
        <w:rPr>
          <w:b/>
          <w:sz w:val="48"/>
          <w:szCs w:val="48"/>
        </w:rPr>
      </w:pPr>
    </w:p>
    <w:p w:rsidR="002D5D4F" w:rsidRPr="00355F28" w:rsidRDefault="002D5D4F" w:rsidP="002D5D4F">
      <w:pPr>
        <w:jc w:val="right"/>
        <w:rPr>
          <w:sz w:val="28"/>
          <w:szCs w:val="28"/>
        </w:rPr>
      </w:pPr>
      <w:r w:rsidRPr="00355F28">
        <w:rPr>
          <w:sz w:val="28"/>
          <w:szCs w:val="28"/>
        </w:rPr>
        <w:t xml:space="preserve">Подготовила: </w:t>
      </w:r>
    </w:p>
    <w:p w:rsidR="002D5D4F" w:rsidRPr="00355F28" w:rsidRDefault="002D5D4F" w:rsidP="002D5D4F">
      <w:pPr>
        <w:jc w:val="right"/>
        <w:rPr>
          <w:sz w:val="28"/>
          <w:szCs w:val="28"/>
        </w:rPr>
      </w:pPr>
      <w:r w:rsidRPr="00355F28">
        <w:rPr>
          <w:sz w:val="28"/>
          <w:szCs w:val="28"/>
        </w:rPr>
        <w:t xml:space="preserve">учитель математики </w:t>
      </w:r>
    </w:p>
    <w:p w:rsidR="002D5D4F" w:rsidRPr="00355F28" w:rsidRDefault="002D5D4F" w:rsidP="002D5D4F">
      <w:pPr>
        <w:jc w:val="right"/>
        <w:rPr>
          <w:sz w:val="28"/>
          <w:szCs w:val="28"/>
        </w:rPr>
      </w:pPr>
      <w:r w:rsidRPr="00355F28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355F28">
        <w:rPr>
          <w:sz w:val="28"/>
          <w:szCs w:val="28"/>
        </w:rPr>
        <w:t>ОУ «СОШ</w:t>
      </w:r>
      <w:r>
        <w:rPr>
          <w:sz w:val="28"/>
          <w:szCs w:val="28"/>
        </w:rPr>
        <w:t xml:space="preserve"> №2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нди</w:t>
      </w:r>
      <w:proofErr w:type="spellEnd"/>
      <w:r w:rsidRPr="00355F28">
        <w:rPr>
          <w:sz w:val="28"/>
          <w:szCs w:val="28"/>
        </w:rPr>
        <w:t xml:space="preserve">» </w:t>
      </w:r>
    </w:p>
    <w:p w:rsidR="002D5D4F" w:rsidRPr="00EE5049" w:rsidRDefault="002D5D4F" w:rsidP="002D5D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Ибрагимова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Шахруевна</w:t>
      </w:r>
      <w:proofErr w:type="spellEnd"/>
    </w:p>
    <w:p w:rsidR="002D5D4F" w:rsidRDefault="002D5D4F" w:rsidP="002D5D4F">
      <w:pPr>
        <w:jc w:val="center"/>
        <w:rPr>
          <w:sz w:val="32"/>
          <w:szCs w:val="32"/>
        </w:rPr>
      </w:pPr>
    </w:p>
    <w:p w:rsidR="002D5D4F" w:rsidRPr="00355F28" w:rsidRDefault="002D5D4F" w:rsidP="002D5D4F">
      <w:pPr>
        <w:jc w:val="center"/>
        <w:rPr>
          <w:sz w:val="32"/>
          <w:szCs w:val="32"/>
        </w:rPr>
      </w:pPr>
      <w:r w:rsidRPr="00355F28">
        <w:rPr>
          <w:sz w:val="32"/>
          <w:szCs w:val="32"/>
        </w:rPr>
        <w:t>201</w:t>
      </w:r>
      <w:r>
        <w:rPr>
          <w:sz w:val="32"/>
          <w:szCs w:val="32"/>
        </w:rPr>
        <w:t>8</w:t>
      </w:r>
      <w:r w:rsidRPr="00355F28">
        <w:rPr>
          <w:sz w:val="32"/>
          <w:szCs w:val="32"/>
        </w:rPr>
        <w:t xml:space="preserve"> г.</w:t>
      </w:r>
    </w:p>
    <w:p w:rsidR="002D5D4F" w:rsidRDefault="002D5D4F" w:rsidP="002D5D4F"/>
    <w:p w:rsidR="002D5D4F" w:rsidRDefault="002D5D4F" w:rsidP="002D5D4F">
      <w:pPr>
        <w:ind w:firstLine="709"/>
        <w:jc w:val="both"/>
        <w:rPr>
          <w:sz w:val="28"/>
          <w:szCs w:val="28"/>
        </w:rPr>
      </w:pPr>
    </w:p>
    <w:p w:rsidR="002D5D4F" w:rsidRPr="006E41E3" w:rsidRDefault="002D5D4F" w:rsidP="002D5D4F">
      <w:pPr>
        <w:ind w:firstLine="709"/>
        <w:jc w:val="both"/>
      </w:pPr>
      <w:r w:rsidRPr="006E41E3">
        <w:t xml:space="preserve">Подготовка к ОГЭ – это ответственный процесс. И от того, насколько грамотно он будет построен, зависит результат. Введение государственной итоговой аттестации по  математике в форме ОГЭ  в 9 классе вызывает необходимость изменения в методах и формах работы </w:t>
      </w:r>
      <w:proofErr w:type="spellStart"/>
      <w:r w:rsidRPr="006E41E3">
        <w:t>учителя</w:t>
      </w:r>
      <w:proofErr w:type="gramStart"/>
      <w:r w:rsidRPr="006E41E3">
        <w:t>.Д</w:t>
      </w:r>
      <w:proofErr w:type="gramEnd"/>
      <w:r w:rsidRPr="006E41E3">
        <w:t>анная</w:t>
      </w:r>
      <w:proofErr w:type="spellEnd"/>
      <w:r w:rsidRPr="006E41E3">
        <w:t xml:space="preserve"> необходимость обусловлена тем, что изменились требования к знаниям, умениям и навыкам учащихся в материалах экзамена по математике.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следует  уделить отработке первой части экзамена по математике, так как </w:t>
      </w:r>
      <w:r w:rsidRPr="006E41E3">
        <w:rPr>
          <w:rStyle w:val="a5"/>
        </w:rPr>
        <w:t>только первая часть обеспечивает удовлетворительную отметку.</w:t>
      </w:r>
    </w:p>
    <w:p w:rsidR="002D5D4F" w:rsidRPr="006E41E3" w:rsidRDefault="002D5D4F" w:rsidP="002D5D4F">
      <w:pPr>
        <w:spacing w:before="100" w:beforeAutospacing="1" w:after="100" w:afterAutospacing="1"/>
        <w:jc w:val="center"/>
        <w:rPr>
          <w:b/>
          <w:u w:val="single"/>
        </w:rPr>
      </w:pPr>
      <w:r w:rsidRPr="006E41E3">
        <w:rPr>
          <w:b/>
          <w:bCs/>
          <w:u w:val="single"/>
        </w:rPr>
        <w:t xml:space="preserve">Система работы по подготовке к </w:t>
      </w:r>
      <w:r w:rsidRPr="006E41E3">
        <w:rPr>
          <w:u w:val="single"/>
        </w:rPr>
        <w:t>ОГЭ-201</w:t>
      </w:r>
      <w:r>
        <w:rPr>
          <w:u w:val="single"/>
        </w:rPr>
        <w:t>8</w:t>
      </w:r>
      <w:r w:rsidRPr="006E41E3">
        <w:rPr>
          <w:b/>
          <w:bCs/>
          <w:u w:val="single"/>
        </w:rPr>
        <w:t>по математике в 9 классе.</w:t>
      </w:r>
    </w:p>
    <w:p w:rsidR="002D5D4F" w:rsidRPr="006E41E3" w:rsidRDefault="002D5D4F" w:rsidP="002D5D4F">
      <w:pPr>
        <w:numPr>
          <w:ilvl w:val="0"/>
          <w:numId w:val="1"/>
        </w:numPr>
        <w:spacing w:before="100" w:beforeAutospacing="1" w:after="100" w:afterAutospacing="1"/>
      </w:pPr>
      <w:r w:rsidRPr="006E41E3">
        <w:t>Изменение тематического планирования. 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плане ознакомления, а также сократить число часов на отработку навыков невостребованных тем</w:t>
      </w:r>
      <w:proofErr w:type="gramStart"/>
      <w:r w:rsidRPr="006E41E3">
        <w:t xml:space="preserve">., </w:t>
      </w:r>
      <w:proofErr w:type="gramEnd"/>
      <w:r w:rsidRPr="006E41E3">
        <w:t>тщательно проанализировав содержание экзаменационных работ.</w:t>
      </w:r>
    </w:p>
    <w:p w:rsidR="002D5D4F" w:rsidRPr="006E41E3" w:rsidRDefault="002D5D4F" w:rsidP="002D5D4F">
      <w:pPr>
        <w:numPr>
          <w:ilvl w:val="0"/>
          <w:numId w:val="1"/>
        </w:numPr>
        <w:spacing w:before="100" w:beforeAutospacing="1" w:after="100" w:afterAutospacing="1"/>
      </w:pPr>
      <w:r w:rsidRPr="006E41E3">
        <w:t>Включать в изучение текущего учебного материала задания, соответствующие экзаменационным заданиям.</w:t>
      </w:r>
    </w:p>
    <w:p w:rsidR="002D5D4F" w:rsidRPr="006E41E3" w:rsidRDefault="002D5D4F" w:rsidP="002D5D4F">
      <w:pPr>
        <w:numPr>
          <w:ilvl w:val="0"/>
          <w:numId w:val="1"/>
        </w:numPr>
        <w:spacing w:before="100" w:beforeAutospacing="1" w:after="100" w:afterAutospacing="1"/>
      </w:pPr>
      <w:r w:rsidRPr="006E41E3">
        <w:t>В содержание текущего контроля включать экзаменационные задачи.</w:t>
      </w:r>
    </w:p>
    <w:p w:rsidR="002D5D4F" w:rsidRPr="006E41E3" w:rsidRDefault="002D5D4F" w:rsidP="002D5D4F">
      <w:pPr>
        <w:numPr>
          <w:ilvl w:val="0"/>
          <w:numId w:val="1"/>
        </w:numPr>
        <w:spacing w:before="100" w:beforeAutospacing="1" w:after="100" w:afterAutospacing="1"/>
      </w:pPr>
      <w:r w:rsidRPr="006E41E3">
        <w:t>Изменить систему контроля над уровнем знаний учащихся по математике</w:t>
      </w:r>
    </w:p>
    <w:p w:rsidR="002D5D4F" w:rsidRPr="006E41E3" w:rsidRDefault="002D5D4F" w:rsidP="002D5D4F">
      <w:pPr>
        <w:numPr>
          <w:ilvl w:val="0"/>
          <w:numId w:val="1"/>
        </w:numPr>
        <w:spacing w:before="100" w:beforeAutospacing="1" w:after="100" w:afterAutospacing="1"/>
      </w:pPr>
      <w:r w:rsidRPr="006E41E3"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2D5D4F" w:rsidRPr="006E41E3" w:rsidRDefault="002D5D4F" w:rsidP="002D5D4F">
      <w:pPr>
        <w:pStyle w:val="a4"/>
        <w:numPr>
          <w:ilvl w:val="0"/>
          <w:numId w:val="1"/>
        </w:numPr>
        <w:spacing w:line="276" w:lineRule="auto"/>
      </w:pPr>
      <w:r w:rsidRPr="006E41E3">
        <w:t>Подготовка ко второй части работы осуществляется как на уроках, так и во внеурочное время на консультациях  по  подготовке к  ОГЭ по математике. Используются сборники для подготовки к экзаменам, рекомендованные ФИПИ,  МИОО,  и др.</w:t>
      </w:r>
    </w:p>
    <w:p w:rsidR="002D5D4F" w:rsidRPr="006E41E3" w:rsidRDefault="002D5D4F" w:rsidP="002D5D4F">
      <w:pPr>
        <w:pStyle w:val="a4"/>
        <w:spacing w:line="276" w:lineRule="auto"/>
        <w:ind w:left="720"/>
        <w:rPr>
          <w:b/>
        </w:rPr>
      </w:pPr>
      <w:r w:rsidRPr="006E41E3">
        <w:rPr>
          <w:b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2D5D4F" w:rsidRPr="006E41E3" w:rsidRDefault="002D5D4F" w:rsidP="002D5D4F">
      <w:pPr>
        <w:pStyle w:val="a4"/>
        <w:spacing w:before="0" w:beforeAutospacing="0" w:after="0" w:afterAutospacing="0" w:line="276" w:lineRule="auto"/>
        <w:ind w:firstLine="709"/>
        <w:jc w:val="both"/>
      </w:pPr>
      <w:r w:rsidRPr="006E41E3">
        <w:t xml:space="preserve">Как известно, основное отличие экзаменационной работы от модели, действующей в последние годы, заключалось в том, что она состояла из трех модулей: «Алгебра», «Геометрия», «Реальная математика». Всего в работе было 26 заданий, из которых 20 заданий базового уровня (часть 1) и 6 заданий повышенного уровня (часть 2). </w:t>
      </w:r>
    </w:p>
    <w:p w:rsidR="002D5D4F" w:rsidRPr="006E41E3" w:rsidRDefault="002D5D4F" w:rsidP="002D5D4F">
      <w:pPr>
        <w:pStyle w:val="a4"/>
        <w:spacing w:before="0" w:beforeAutospacing="0" w:after="0" w:afterAutospacing="0" w:line="276" w:lineRule="auto"/>
        <w:ind w:firstLine="709"/>
        <w:jc w:val="both"/>
      </w:pPr>
      <w:r w:rsidRPr="006E41E3">
        <w:t xml:space="preserve">Модуль «Алгебра» содержал 11 заданий: в части 1 – 8 заданий; в части 2 – 3 задания. </w:t>
      </w:r>
    </w:p>
    <w:p w:rsidR="002D5D4F" w:rsidRPr="006E41E3" w:rsidRDefault="002D5D4F" w:rsidP="002D5D4F">
      <w:pPr>
        <w:pStyle w:val="a4"/>
        <w:spacing w:before="0" w:beforeAutospacing="0" w:after="0" w:afterAutospacing="0" w:line="276" w:lineRule="auto"/>
        <w:ind w:firstLine="709"/>
        <w:jc w:val="both"/>
      </w:pPr>
      <w:r w:rsidRPr="006E41E3">
        <w:t xml:space="preserve">Модуль «Геометрия» - 8 заданий: в части 1 – 5 заданий; в части 2 – 3 задания. </w:t>
      </w:r>
    </w:p>
    <w:p w:rsidR="002D5D4F" w:rsidRPr="006E41E3" w:rsidRDefault="002D5D4F" w:rsidP="002D5D4F">
      <w:pPr>
        <w:pStyle w:val="a4"/>
        <w:spacing w:before="0" w:beforeAutospacing="0" w:after="0" w:afterAutospacing="0" w:line="276" w:lineRule="auto"/>
        <w:ind w:firstLine="709"/>
        <w:jc w:val="both"/>
      </w:pPr>
      <w:r w:rsidRPr="006E41E3">
        <w:t>Модуль «Реальная математика» - 7 заданий: все задания – в части 1.</w:t>
      </w:r>
    </w:p>
    <w:p w:rsidR="002D5D4F" w:rsidRDefault="002D5D4F" w:rsidP="002D5D4F">
      <w:pPr>
        <w:pStyle w:val="a4"/>
        <w:spacing w:before="0" w:beforeAutospacing="0" w:after="0" w:afterAutospacing="0" w:line="276" w:lineRule="auto"/>
        <w:ind w:firstLine="709"/>
        <w:jc w:val="both"/>
      </w:pPr>
      <w:r w:rsidRPr="006E41E3">
        <w:lastRenderedPageBreak/>
        <w:t>Причем для успешного прохождения итоговой аттестации необходимо было набрать в сумме не менее 8 баллов, из них: не менее 3 баллов по модулю «Алгебра», не менее 2 баллов по модулю «Геометрия» и не менее 2 баллов по модулю «Реальная математика».</w:t>
      </w:r>
    </w:p>
    <w:p w:rsidR="002D5D4F" w:rsidRDefault="002D5D4F" w:rsidP="002D5D4F">
      <w:pPr>
        <w:pStyle w:val="a4"/>
        <w:spacing w:before="0" w:beforeAutospacing="0" w:after="0" w:afterAutospacing="0" w:line="276" w:lineRule="auto"/>
        <w:ind w:firstLine="709"/>
        <w:jc w:val="both"/>
      </w:pPr>
    </w:p>
    <w:p w:rsidR="002D5D4F" w:rsidRDefault="002D5D4F" w:rsidP="002D5D4F">
      <w:pPr>
        <w:pStyle w:val="a4"/>
        <w:ind w:firstLine="709"/>
        <w:jc w:val="both"/>
      </w:pPr>
      <w:r>
        <w:t xml:space="preserve">В </w:t>
      </w:r>
      <w:r w:rsidRPr="004E3E8F">
        <w:rPr>
          <w:b/>
        </w:rPr>
        <w:t>2018 году</w:t>
      </w:r>
      <w:r>
        <w:t xml:space="preserve"> по сравнению со структурой </w:t>
      </w:r>
      <w:r w:rsidRPr="004E3E8F">
        <w:rPr>
          <w:b/>
        </w:rPr>
        <w:t>2017 года</w:t>
      </w:r>
      <w:r>
        <w:t xml:space="preserve"> из работы исключён модуль «Реальная математика». Задачи этого модуля распределены по модулям «Алгебра» и «Геометрия».</w:t>
      </w:r>
    </w:p>
    <w:p w:rsidR="002D5D4F" w:rsidRPr="006E41E3" w:rsidRDefault="002D5D4F" w:rsidP="002D5D4F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Количество заданий и максимальный первичный балл </w:t>
      </w:r>
      <w:proofErr w:type="gramStart"/>
      <w:r>
        <w:t>оставлены</w:t>
      </w:r>
      <w:proofErr w:type="gramEnd"/>
      <w:r>
        <w:t xml:space="preserve"> без изменений.</w:t>
      </w:r>
    </w:p>
    <w:p w:rsidR="002D5D4F" w:rsidRPr="006E41E3" w:rsidRDefault="002D5D4F" w:rsidP="002D5D4F">
      <w:pPr>
        <w:ind w:firstLine="709"/>
        <w:jc w:val="both"/>
      </w:pPr>
      <w:proofErr w:type="gramStart"/>
      <w:r w:rsidRPr="006E41E3">
        <w:t>Знакомлю учащихся с организацией и проведением ОГЭ по математике в 9 классе, со структурой тестов, теми изменениями, которые произошли в этом учебном году, системой оценивания (особое внимание обратила на то, что для успешного прохождения итоговой аттестации необходимо было набрать в сумме не менее 8 баллов, из них: не менее 3 баллов по модулю «Алгебра», не менее 2 баллов по модулю</w:t>
      </w:r>
      <w:proofErr w:type="gramEnd"/>
      <w:r w:rsidRPr="006E41E3">
        <w:t xml:space="preserve"> «</w:t>
      </w:r>
      <w:proofErr w:type="gramStart"/>
      <w:r w:rsidRPr="006E41E3">
        <w:t xml:space="preserve">Геометрия» и не менее 2 баллов по модулю «Реальная математика»). </w:t>
      </w:r>
      <w:proofErr w:type="gramEnd"/>
    </w:p>
    <w:p w:rsidR="002D5D4F" w:rsidRPr="006E41E3" w:rsidRDefault="002D5D4F" w:rsidP="002D5D4F">
      <w:pPr>
        <w:ind w:firstLine="709"/>
        <w:jc w:val="both"/>
      </w:pPr>
      <w:r w:rsidRPr="006E41E3">
        <w:t xml:space="preserve"> При подготовке к ОГЭ следует знать специфику класса и уровень знаний по предмету.</w:t>
      </w:r>
    </w:p>
    <w:p w:rsidR="002D5D4F" w:rsidRPr="006E41E3" w:rsidRDefault="002D5D4F" w:rsidP="002D5D4F">
      <w:pPr>
        <w:ind w:firstLine="709"/>
        <w:jc w:val="both"/>
      </w:pPr>
      <w:r w:rsidRPr="006E41E3">
        <w:t>Проведение дополнительных занятий по подготовке к ОГЭ:</w:t>
      </w:r>
    </w:p>
    <w:p w:rsidR="002D5D4F" w:rsidRPr="006E41E3" w:rsidRDefault="002D5D4F" w:rsidP="002D5D4F">
      <w:pPr>
        <w:numPr>
          <w:ilvl w:val="0"/>
          <w:numId w:val="3"/>
        </w:numPr>
        <w:spacing w:after="0"/>
        <w:ind w:left="0" w:firstLine="709"/>
        <w:jc w:val="both"/>
      </w:pPr>
      <w:r w:rsidRPr="006E41E3">
        <w:t>консультации для слабых учащихся (решение 1 части);</w:t>
      </w:r>
    </w:p>
    <w:p w:rsidR="002D5D4F" w:rsidRPr="006E41E3" w:rsidRDefault="002D5D4F" w:rsidP="002D5D4F">
      <w:pPr>
        <w:numPr>
          <w:ilvl w:val="0"/>
          <w:numId w:val="3"/>
        </w:numPr>
        <w:spacing w:after="0"/>
        <w:ind w:left="0" w:firstLine="709"/>
        <w:jc w:val="both"/>
      </w:pPr>
      <w:r w:rsidRPr="006E41E3">
        <w:t>консультации для сильных ребят (решение заданий 2 части</w:t>
      </w:r>
      <w:proofErr w:type="gramStart"/>
      <w:r w:rsidRPr="006E41E3">
        <w:t xml:space="preserve"> )</w:t>
      </w:r>
      <w:proofErr w:type="gramEnd"/>
      <w:r w:rsidRPr="006E41E3">
        <w:t>;</w:t>
      </w:r>
    </w:p>
    <w:p w:rsidR="002D5D4F" w:rsidRPr="006E41E3" w:rsidRDefault="002D5D4F" w:rsidP="002D5D4F">
      <w:pPr>
        <w:numPr>
          <w:ilvl w:val="0"/>
          <w:numId w:val="3"/>
        </w:numPr>
        <w:spacing w:after="0"/>
        <w:ind w:left="0" w:firstLine="709"/>
        <w:jc w:val="both"/>
      </w:pPr>
      <w:r w:rsidRPr="006E41E3">
        <w:t>индивидуальные консультации.</w:t>
      </w:r>
    </w:p>
    <w:p w:rsidR="002D5D4F" w:rsidRPr="006E41E3" w:rsidRDefault="002D5D4F" w:rsidP="002D5D4F">
      <w:pPr>
        <w:ind w:firstLine="709"/>
        <w:jc w:val="both"/>
      </w:pPr>
      <w:r w:rsidRPr="006E41E3">
        <w:t xml:space="preserve">На данных занятиях разбираются демонстрационный вариант и задачи из открытого банка, а также тестовые задания. Знакомлю с системой оценивания, даю советы по организации работы над тестом.  Провожу тренировочные работы в классе, затем учащиеся самостоятельно работают над вариантами тестов дома, после проверки происходит разбор заданий, вызвавших затруднения. </w:t>
      </w:r>
    </w:p>
    <w:p w:rsidR="002D5D4F" w:rsidRPr="006E41E3" w:rsidRDefault="002D5D4F" w:rsidP="002D5D4F">
      <w:pPr>
        <w:ind w:firstLine="709"/>
        <w:jc w:val="both"/>
      </w:pPr>
      <w:r w:rsidRPr="006E41E3">
        <w:t>На первых занятиях провела инструктаж по правилам выполнения работы. Познакомились с содержанием работ, их особенностями. На нескольких занятиях  задания выполняли коллективно, с полным объяснением и записью на доске. При этом старалась познакомить с тем, как правильно читать задания, несколько раз прочитать вопрос задания.  Постаралась каждого учащегося вызвать при этом к доске.</w:t>
      </w:r>
    </w:p>
    <w:p w:rsidR="002D5D4F" w:rsidRPr="006E41E3" w:rsidRDefault="002D5D4F" w:rsidP="002D5D4F">
      <w:pPr>
        <w:ind w:firstLine="709"/>
        <w:jc w:val="both"/>
      </w:pPr>
      <w:r w:rsidRPr="006E41E3">
        <w:t>В  течение  201</w:t>
      </w:r>
      <w:r>
        <w:t>7</w:t>
      </w:r>
      <w:r w:rsidRPr="006E41E3">
        <w:t>-201</w:t>
      </w:r>
      <w:r>
        <w:t>8</w:t>
      </w:r>
      <w:r w:rsidRPr="006E41E3">
        <w:t xml:space="preserve">  учебного года провожу  тренировочные работы внутри школы. Работы беру с официального сайта </w:t>
      </w:r>
      <w:proofErr w:type="spellStart"/>
      <w:r w:rsidRPr="006E41E3">
        <w:t>СтатГрад</w:t>
      </w:r>
      <w:proofErr w:type="spellEnd"/>
      <w:r w:rsidRPr="006E41E3">
        <w:t xml:space="preserve">, где работы максимально приближены к новым стандартам. Стараюсь создать реальные условия проведения ГИА. Такая организация деятельности позволяет выпускникам регулировать  темп своей  работы над тестом, снижает уровень тревожности перед экзаменом, вселяет  веру в свои  силы, позволяет адаптироваться в условиях аттестации. </w:t>
      </w:r>
    </w:p>
    <w:p w:rsidR="002D5D4F" w:rsidRPr="006E41E3" w:rsidRDefault="002D5D4F" w:rsidP="002D5D4F">
      <w:pPr>
        <w:pStyle w:val="a4"/>
        <w:spacing w:before="0" w:beforeAutospacing="0" w:after="0" w:afterAutospacing="0" w:line="276" w:lineRule="auto"/>
        <w:jc w:val="both"/>
      </w:pPr>
      <w:r w:rsidRPr="006E41E3">
        <w:rPr>
          <w:rFonts w:eastAsiaTheme="minorHAnsi"/>
          <w:lang w:eastAsia="en-US"/>
        </w:rPr>
        <w:t xml:space="preserve">После  проведения тренировочных работ </w:t>
      </w:r>
      <w:r w:rsidRPr="006E41E3">
        <w:t>выполняем с  детьми  работу над ошибками, а затем решить аналогичное задание.</w:t>
      </w:r>
    </w:p>
    <w:p w:rsidR="002D5D4F" w:rsidRPr="006E41E3" w:rsidRDefault="002D5D4F" w:rsidP="002D5D4F">
      <w:pPr>
        <w:ind w:firstLine="709"/>
        <w:jc w:val="both"/>
      </w:pPr>
      <w:r w:rsidRPr="006E41E3">
        <w:t xml:space="preserve">Таким образом, основной метод подготовки – решение типовых и тренировочных заданий (их можно найти в разнообразных пособиях по ГИА) с выявлением имеющихся пробелов в знаниях.  </w:t>
      </w:r>
    </w:p>
    <w:p w:rsidR="002D5D4F" w:rsidRPr="006E41E3" w:rsidRDefault="002D5D4F" w:rsidP="002D5D4F">
      <w:pPr>
        <w:ind w:firstLine="709"/>
        <w:jc w:val="both"/>
        <w:rPr>
          <w:i/>
        </w:rPr>
      </w:pPr>
      <w:r w:rsidRPr="006E41E3">
        <w:rPr>
          <w:i/>
        </w:rPr>
        <w:lastRenderedPageBreak/>
        <w:t xml:space="preserve">Эффективные методы и формы </w:t>
      </w:r>
      <w:proofErr w:type="gramStart"/>
      <w:r w:rsidRPr="006E41E3">
        <w:rPr>
          <w:i/>
        </w:rPr>
        <w:t>подготовки</w:t>
      </w:r>
      <w:proofErr w:type="gramEnd"/>
      <w:r w:rsidRPr="006E41E3">
        <w:rPr>
          <w:i/>
        </w:rPr>
        <w:t xml:space="preserve"> обучающихся к успешной сдаче экзамена по математике за курс основной школы:</w:t>
      </w:r>
    </w:p>
    <w:p w:rsidR="002D5D4F" w:rsidRPr="006E41E3" w:rsidRDefault="002D5D4F" w:rsidP="002D5D4F">
      <w:pPr>
        <w:ind w:firstLine="709"/>
        <w:contextualSpacing/>
        <w:jc w:val="both"/>
      </w:pPr>
      <w:r w:rsidRPr="006E41E3">
        <w:rPr>
          <w:rFonts w:eastAsia="Wingdings"/>
        </w:rPr>
        <w:t xml:space="preserve">- </w:t>
      </w:r>
      <w:r>
        <w:t xml:space="preserve">Бесплатные  </w:t>
      </w:r>
      <w:proofErr w:type="spellStart"/>
      <w:r>
        <w:t>On-line</w:t>
      </w:r>
      <w:proofErr w:type="spellEnd"/>
      <w:r>
        <w:t xml:space="preserve">  тесты ОГЭ</w:t>
      </w:r>
      <w:r w:rsidRPr="006E41E3">
        <w:t xml:space="preserve"> 9 класс  </w:t>
      </w:r>
    </w:p>
    <w:p w:rsidR="002D5D4F" w:rsidRPr="006E41E3" w:rsidRDefault="002D5D4F" w:rsidP="002D5D4F">
      <w:pPr>
        <w:ind w:firstLine="709"/>
        <w:contextualSpacing/>
        <w:jc w:val="both"/>
      </w:pPr>
      <w:r w:rsidRPr="006E41E3">
        <w:rPr>
          <w:rFonts w:eastAsia="Wingdings"/>
        </w:rPr>
        <w:t xml:space="preserve">- </w:t>
      </w:r>
      <w:r w:rsidRPr="006E41E3">
        <w:t>Различн</w:t>
      </w:r>
      <w:r>
        <w:t>ые пособия для подготовки к ОГЭ</w:t>
      </w:r>
    </w:p>
    <w:p w:rsidR="002D5D4F" w:rsidRPr="006E41E3" w:rsidRDefault="002D5D4F" w:rsidP="002D5D4F">
      <w:pPr>
        <w:ind w:firstLine="709"/>
        <w:contextualSpacing/>
        <w:jc w:val="both"/>
      </w:pPr>
      <w:r w:rsidRPr="006E41E3">
        <w:rPr>
          <w:rFonts w:eastAsia="Wingdings"/>
        </w:rPr>
        <w:t xml:space="preserve">- </w:t>
      </w:r>
      <w:proofErr w:type="spellStart"/>
      <w:r>
        <w:t>Видеоуроки</w:t>
      </w:r>
      <w:proofErr w:type="spellEnd"/>
      <w:r>
        <w:t xml:space="preserve"> для подготовки к ОГЭ</w:t>
      </w:r>
      <w:r w:rsidRPr="006E41E3">
        <w:t xml:space="preserve">. </w:t>
      </w:r>
    </w:p>
    <w:p w:rsidR="002D5D4F" w:rsidRPr="006E41E3" w:rsidRDefault="002D5D4F" w:rsidP="002D5D4F">
      <w:pPr>
        <w:ind w:firstLine="709"/>
        <w:contextualSpacing/>
        <w:jc w:val="both"/>
      </w:pPr>
    </w:p>
    <w:p w:rsidR="002D5D4F" w:rsidRPr="006E41E3" w:rsidRDefault="002D5D4F" w:rsidP="002D5D4F">
      <w:pPr>
        <w:ind w:firstLine="709"/>
        <w:jc w:val="both"/>
      </w:pPr>
      <w:r w:rsidRPr="006E41E3">
        <w:t>4. Систематическое включени</w:t>
      </w:r>
      <w:r>
        <w:t>е в устную работу заданий из ОГЭ</w:t>
      </w:r>
      <w:r w:rsidRPr="006E41E3">
        <w:t>.</w:t>
      </w:r>
    </w:p>
    <w:p w:rsidR="002D5D4F" w:rsidRPr="006E41E3" w:rsidRDefault="002D5D4F" w:rsidP="002D5D4F">
      <w:pPr>
        <w:ind w:firstLine="709"/>
        <w:jc w:val="both"/>
      </w:pPr>
      <w:r w:rsidRPr="006E41E3">
        <w:t xml:space="preserve">5. Включение в изучение текущего учебного материала заданий,  соответствующих экзаменационным заданиям. На каждом уроке решали и разбирали задания не только из учебника, но и задания, соответствующие теме урока из </w:t>
      </w:r>
      <w:proofErr w:type="spellStart"/>
      <w:r w:rsidRPr="006E41E3">
        <w:t>КИМов</w:t>
      </w:r>
      <w:proofErr w:type="spellEnd"/>
      <w:r w:rsidRPr="006E41E3">
        <w:t>.</w:t>
      </w:r>
    </w:p>
    <w:p w:rsidR="002D5D4F" w:rsidRPr="006E41E3" w:rsidRDefault="002D5D4F" w:rsidP="002D5D4F">
      <w:pPr>
        <w:ind w:firstLine="709"/>
        <w:jc w:val="both"/>
      </w:pPr>
      <w:r w:rsidRPr="006E41E3">
        <w:t xml:space="preserve">6. Использование в домашних заданиях материалов </w:t>
      </w:r>
      <w:proofErr w:type="spellStart"/>
      <w:r w:rsidRPr="006E41E3">
        <w:t>КИМов</w:t>
      </w:r>
      <w:proofErr w:type="spellEnd"/>
      <w:r w:rsidRPr="006E41E3">
        <w:t xml:space="preserve">. </w:t>
      </w:r>
    </w:p>
    <w:p w:rsidR="002D5D4F" w:rsidRPr="006E41E3" w:rsidRDefault="002D5D4F" w:rsidP="002D5D4F">
      <w:pPr>
        <w:ind w:firstLine="709"/>
        <w:jc w:val="both"/>
        <w:rPr>
          <w:rFonts w:eastAsia="Calibri"/>
        </w:rPr>
      </w:pPr>
      <w:r w:rsidRPr="006E41E3">
        <w:t xml:space="preserve">7. Включение  экзаменационных задач в содержание текущего контроля. В контрольные и тестовые работы включала задания из открытого банка задач.  Обязательно добивалась того, чтобы ребята отработали задания, в которых допустили ошибки (иногда </w:t>
      </w:r>
      <w:proofErr w:type="spellStart"/>
      <w:proofErr w:type="gramStart"/>
      <w:r w:rsidRPr="006E41E3">
        <w:t>р</w:t>
      </w:r>
      <w:proofErr w:type="spellEnd"/>
      <w:proofErr w:type="gramEnd"/>
      <w:r w:rsidRPr="006E41E3">
        <w:t>/над ошибками приходилось выполнять по нескольку раз,  пока задание не будет решено правильно).</w:t>
      </w:r>
    </w:p>
    <w:p w:rsidR="002D5D4F" w:rsidRPr="006E41E3" w:rsidRDefault="002D5D4F" w:rsidP="002D5D4F">
      <w:pPr>
        <w:ind w:firstLine="709"/>
        <w:jc w:val="both"/>
      </w:pPr>
      <w:r>
        <w:t>В сборниках для подготовки к ОГЭ</w:t>
      </w:r>
      <w:r w:rsidRPr="006E41E3">
        <w:t xml:space="preserve"> есть много заданий по определённой теме, например, «Уравнения». Готовясь к уроку, учителю приходится искать задания по этой теме в разных источниках, что занимает много времени. Кроме того, повторять материал темы удобно, когда задания расположены в одном месте. Наиболее оптимальное решение - это </w:t>
      </w:r>
      <w:r w:rsidRPr="006E41E3">
        <w:rPr>
          <w:u w:val="single"/>
        </w:rPr>
        <w:t>тематические тесты</w:t>
      </w:r>
      <w:r w:rsidRPr="006E41E3">
        <w:t>.</w:t>
      </w:r>
    </w:p>
    <w:p w:rsidR="002D5D4F" w:rsidRPr="006E41E3" w:rsidRDefault="002D5D4F" w:rsidP="002D5D4F">
      <w:pPr>
        <w:ind w:firstLine="709"/>
        <w:jc w:val="both"/>
        <w:rPr>
          <w:b/>
          <w:i/>
        </w:rPr>
      </w:pPr>
      <w:r w:rsidRPr="006E41E3">
        <w:rPr>
          <w:i/>
        </w:rPr>
        <w:t xml:space="preserve">Преимущества тематического теста: </w:t>
      </w:r>
    </w:p>
    <w:p w:rsidR="002D5D4F" w:rsidRPr="006E41E3" w:rsidRDefault="002D5D4F" w:rsidP="002D5D4F">
      <w:pPr>
        <w:numPr>
          <w:ilvl w:val="0"/>
          <w:numId w:val="2"/>
        </w:numPr>
        <w:spacing w:after="0"/>
        <w:ind w:left="0" w:firstLine="709"/>
        <w:jc w:val="both"/>
      </w:pPr>
      <w:r w:rsidRPr="006E41E3">
        <w:t>в нём собраны разные задания по одной теме;</w:t>
      </w:r>
    </w:p>
    <w:p w:rsidR="002D5D4F" w:rsidRPr="006E41E3" w:rsidRDefault="002D5D4F" w:rsidP="002D5D4F">
      <w:pPr>
        <w:numPr>
          <w:ilvl w:val="0"/>
          <w:numId w:val="2"/>
        </w:numPr>
        <w:spacing w:after="0"/>
        <w:ind w:left="0" w:firstLine="709"/>
        <w:jc w:val="both"/>
      </w:pPr>
      <w:r w:rsidRPr="006E41E3">
        <w:t>на уроках можно рассматривать отдельные задания из теста;</w:t>
      </w:r>
    </w:p>
    <w:p w:rsidR="002D5D4F" w:rsidRPr="006E41E3" w:rsidRDefault="002D5D4F" w:rsidP="002D5D4F">
      <w:pPr>
        <w:numPr>
          <w:ilvl w:val="0"/>
          <w:numId w:val="2"/>
        </w:numPr>
        <w:spacing w:after="0"/>
        <w:ind w:left="0" w:firstLine="709"/>
        <w:jc w:val="both"/>
      </w:pPr>
      <w:r w:rsidRPr="006E41E3">
        <w:t>по такому тесту удобно проводить повторение;</w:t>
      </w:r>
    </w:p>
    <w:p w:rsidR="002D5D4F" w:rsidRPr="006E41E3" w:rsidRDefault="002D5D4F" w:rsidP="002D5D4F">
      <w:pPr>
        <w:numPr>
          <w:ilvl w:val="0"/>
          <w:numId w:val="2"/>
        </w:numPr>
        <w:spacing w:after="0"/>
        <w:ind w:left="0" w:firstLine="709"/>
        <w:jc w:val="both"/>
      </w:pPr>
      <w:r w:rsidRPr="006E41E3">
        <w:t>осуществлять контроль знаний и умений учащихся по данной теме.</w:t>
      </w:r>
    </w:p>
    <w:p w:rsidR="002D5D4F" w:rsidRPr="006E41E3" w:rsidRDefault="002D5D4F" w:rsidP="002D5D4F">
      <w:pPr>
        <w:ind w:firstLine="709"/>
        <w:jc w:val="both"/>
      </w:pPr>
    </w:p>
    <w:p w:rsidR="002D5D4F" w:rsidRPr="006E41E3" w:rsidRDefault="002D5D4F" w:rsidP="002D5D4F">
      <w:pPr>
        <w:ind w:firstLine="709"/>
        <w:jc w:val="both"/>
      </w:pPr>
      <w:r w:rsidRPr="006E41E3">
        <w:t>В  течение учебного года для повторения теоретического материала я провожу  уроки с применением компьютерных технологий.</w:t>
      </w:r>
    </w:p>
    <w:p w:rsidR="002D5D4F" w:rsidRPr="006E41E3" w:rsidRDefault="002D5D4F" w:rsidP="002D5D4F">
      <w:pPr>
        <w:ind w:firstLine="709"/>
        <w:jc w:val="both"/>
      </w:pPr>
      <w:r w:rsidRPr="006E41E3">
        <w:t>Уроки с применением презентаций зрелищны и эффективны в работе над информацией. Особенно, если это уроки повторения и обобщения материала определённой темы.</w:t>
      </w:r>
    </w:p>
    <w:p w:rsidR="002D5D4F" w:rsidRPr="006E41E3" w:rsidRDefault="002D5D4F" w:rsidP="002D5D4F">
      <w:pPr>
        <w:ind w:firstLine="709"/>
        <w:jc w:val="both"/>
      </w:pPr>
      <w:r w:rsidRPr="006E41E3">
        <w:t xml:space="preserve">  Презентация обладает наглядностью и выразительностью, это прекрасное дидактическое и мотивационное средство, способствующее лучшему запоминанию учебного материала.</w:t>
      </w:r>
    </w:p>
    <w:p w:rsidR="002D5D4F" w:rsidRPr="006E41E3" w:rsidRDefault="002D5D4F" w:rsidP="002D5D4F">
      <w:pPr>
        <w:ind w:firstLine="709"/>
        <w:jc w:val="both"/>
      </w:pPr>
      <w:r w:rsidRPr="006E41E3">
        <w:t>При её систематическом использовании увеличивается продуктивность обучения. С помощью презентации можно повысить объём повторяемого материала и выполняемой работы.</w:t>
      </w:r>
    </w:p>
    <w:p w:rsidR="002D5D4F" w:rsidRPr="006E41E3" w:rsidRDefault="002D5D4F" w:rsidP="002D5D4F">
      <w:pPr>
        <w:ind w:left="709"/>
        <w:jc w:val="both"/>
      </w:pPr>
    </w:p>
    <w:p w:rsidR="002D5D4F" w:rsidRPr="006E41E3" w:rsidRDefault="002D5D4F" w:rsidP="002D5D4F">
      <w:pPr>
        <w:ind w:firstLine="709"/>
        <w:jc w:val="both"/>
      </w:pPr>
      <w:r w:rsidRPr="006E41E3">
        <w:t xml:space="preserve">Систематическое повторение  учебного материала начала с  IV  четверти </w:t>
      </w:r>
      <w:proofErr w:type="gramStart"/>
      <w:r w:rsidRPr="006E41E3">
        <w:t>согласно</w:t>
      </w:r>
      <w:proofErr w:type="gramEnd"/>
      <w:r w:rsidRPr="006E41E3">
        <w:t xml:space="preserve"> рабочей программы.</w:t>
      </w:r>
    </w:p>
    <w:p w:rsidR="002D5D4F" w:rsidRPr="006E41E3" w:rsidRDefault="002D5D4F" w:rsidP="002D5D4F">
      <w:pPr>
        <w:ind w:firstLine="709"/>
        <w:jc w:val="both"/>
      </w:pPr>
      <w:r w:rsidRPr="006E41E3">
        <w:t>Итоговое повторение построила исключительно на отработке умений и навыков, требующихся для получения положительной отметки на экзамене.</w:t>
      </w:r>
    </w:p>
    <w:p w:rsidR="002D5D4F" w:rsidRPr="006E41E3" w:rsidRDefault="002D5D4F" w:rsidP="002D5D4F">
      <w:pPr>
        <w:pStyle w:val="a3"/>
        <w:numPr>
          <w:ilvl w:val="0"/>
          <w:numId w:val="4"/>
        </w:numPr>
        <w:spacing w:line="276" w:lineRule="auto"/>
        <w:ind w:left="0" w:firstLine="709"/>
        <w:jc w:val="both"/>
      </w:pPr>
      <w:r w:rsidRPr="006E41E3">
        <w:lastRenderedPageBreak/>
        <w:t>Примерные экзаменационные работы беру из различны</w:t>
      </w:r>
      <w:r>
        <w:t>х сборников для подготовки к ОГЭ</w:t>
      </w:r>
      <w:r w:rsidRPr="006E41E3">
        <w:t xml:space="preserve">. </w:t>
      </w:r>
    </w:p>
    <w:p w:rsidR="002D5D4F" w:rsidRPr="006E41E3" w:rsidRDefault="002D5D4F" w:rsidP="002D5D4F">
      <w:pPr>
        <w:pStyle w:val="a3"/>
        <w:numPr>
          <w:ilvl w:val="0"/>
          <w:numId w:val="4"/>
        </w:numPr>
        <w:spacing w:line="276" w:lineRule="auto"/>
        <w:ind w:left="0" w:firstLine="709"/>
        <w:jc w:val="both"/>
      </w:pPr>
      <w:r w:rsidRPr="006E41E3">
        <w:t xml:space="preserve">Кроме этого ребята могут проверить свои знания, решая примерные работы в режиме </w:t>
      </w:r>
      <w:r w:rsidRPr="006E41E3">
        <w:rPr>
          <w:lang w:val="en-US"/>
        </w:rPr>
        <w:t>on</w:t>
      </w:r>
      <w:r w:rsidRPr="006E41E3">
        <w:t>-</w:t>
      </w:r>
      <w:r w:rsidRPr="006E41E3">
        <w:rPr>
          <w:lang w:val="en-US"/>
        </w:rPr>
        <w:t>line</w:t>
      </w:r>
      <w:r w:rsidRPr="006E41E3">
        <w:t xml:space="preserve">, а также работы, размещённые на сайте </w:t>
      </w:r>
      <w:proofErr w:type="spellStart"/>
      <w:r w:rsidRPr="006E41E3">
        <w:t>СтатГрада</w:t>
      </w:r>
      <w:proofErr w:type="spellEnd"/>
      <w:r w:rsidRPr="006E41E3">
        <w:t>.</w:t>
      </w:r>
    </w:p>
    <w:p w:rsidR="002D5D4F" w:rsidRPr="006E41E3" w:rsidRDefault="002D5D4F" w:rsidP="002D5D4F">
      <w:pPr>
        <w:pStyle w:val="a3"/>
        <w:ind w:left="709"/>
        <w:jc w:val="center"/>
        <w:rPr>
          <w:i/>
        </w:rPr>
      </w:pPr>
      <w:r w:rsidRPr="006E41E3">
        <w:rPr>
          <w:i/>
        </w:rPr>
        <w:t>Полезные ссылки</w:t>
      </w:r>
    </w:p>
    <w:p w:rsidR="002D5D4F" w:rsidRPr="006E41E3" w:rsidRDefault="002D5D4F" w:rsidP="002D5D4F">
      <w:hyperlink r:id="rId5" w:history="1">
        <w:r w:rsidRPr="006E41E3">
          <w:rPr>
            <w:rStyle w:val="a6"/>
          </w:rPr>
          <w:t>http://karmanform.ucoz.ru</w:t>
        </w:r>
      </w:hyperlink>
      <w:r w:rsidRPr="006E41E3">
        <w:t>/</w:t>
      </w:r>
    </w:p>
    <w:p w:rsidR="002D5D4F" w:rsidRPr="006E41E3" w:rsidRDefault="002D5D4F" w:rsidP="002D5D4F">
      <w:hyperlink r:id="rId6" w:history="1">
        <w:r w:rsidRPr="006E41E3">
          <w:rPr>
            <w:rStyle w:val="a6"/>
          </w:rPr>
          <w:t>http://alexlarin.net/</w:t>
        </w:r>
      </w:hyperlink>
    </w:p>
    <w:p w:rsidR="002D5D4F" w:rsidRPr="006E41E3" w:rsidRDefault="002D5D4F" w:rsidP="002D5D4F">
      <w:hyperlink r:id="rId7" w:history="1">
        <w:r w:rsidRPr="006E41E3">
          <w:rPr>
            <w:rStyle w:val="a6"/>
          </w:rPr>
          <w:t>http://statgrad.mioo.ru/</w:t>
        </w:r>
      </w:hyperlink>
    </w:p>
    <w:p w:rsidR="002D5D4F" w:rsidRPr="006E41E3" w:rsidRDefault="002D5D4F" w:rsidP="002D5D4F">
      <w:hyperlink r:id="rId8" w:history="1">
        <w:r w:rsidRPr="006E41E3">
          <w:rPr>
            <w:rStyle w:val="a6"/>
          </w:rPr>
          <w:t>http://www.uchportal.ru/</w:t>
        </w:r>
      </w:hyperlink>
    </w:p>
    <w:p w:rsidR="002D5D4F" w:rsidRPr="006E41E3" w:rsidRDefault="002D5D4F" w:rsidP="002D5D4F">
      <w:hyperlink r:id="rId9" w:history="1">
        <w:r w:rsidRPr="006E41E3">
          <w:rPr>
            <w:rStyle w:val="a6"/>
          </w:rPr>
          <w:t>http://burukinann.ucoz.ru/</w:t>
        </w:r>
      </w:hyperlink>
    </w:p>
    <w:p w:rsidR="002D5D4F" w:rsidRPr="006E41E3" w:rsidRDefault="002D5D4F" w:rsidP="002D5D4F">
      <w:hyperlink r:id="rId10" w:history="1">
        <w:r w:rsidRPr="006E41E3">
          <w:rPr>
            <w:rStyle w:val="a6"/>
          </w:rPr>
          <w:t>http://le-savchen.ucoz.ru/</w:t>
        </w:r>
      </w:hyperlink>
    </w:p>
    <w:p w:rsidR="002D5D4F" w:rsidRPr="006E41E3" w:rsidRDefault="002D5D4F" w:rsidP="002D5D4F">
      <w:hyperlink r:id="rId11" w:history="1">
        <w:r w:rsidRPr="006E41E3">
          <w:rPr>
            <w:rStyle w:val="a6"/>
          </w:rPr>
          <w:t>http://mathematics-120.ucoz.ru/</w:t>
        </w:r>
      </w:hyperlink>
    </w:p>
    <w:p w:rsidR="002D5D4F" w:rsidRPr="006E41E3" w:rsidRDefault="002D5D4F" w:rsidP="002D5D4F">
      <w:pPr>
        <w:pStyle w:val="a4"/>
        <w:spacing w:before="0" w:beforeAutospacing="0" w:after="0" w:afterAutospacing="0" w:line="276" w:lineRule="auto"/>
        <w:jc w:val="both"/>
      </w:pPr>
    </w:p>
    <w:p w:rsidR="002D5D4F" w:rsidRPr="006E41E3" w:rsidRDefault="002D5D4F" w:rsidP="002D5D4F">
      <w:pPr>
        <w:ind w:firstLine="709"/>
        <w:jc w:val="both"/>
      </w:pPr>
      <w:r w:rsidRPr="006E41E3">
        <w:t xml:space="preserve"> С 4 четверти систематически началась работа по заполнению  новых бланков. </w:t>
      </w:r>
      <w:proofErr w:type="gramStart"/>
      <w:r w:rsidRPr="006E41E3">
        <w:t>Обращала внимание на то, что если получена обыкновенная дробь, необходимо обратить ее в десятичную, каждый символ (цифра, знак минус, запятая или точка с запятой)  пишутся в отдельной клеточке в соответствии с приведенными в бланке образцами, единицы измерений указывать не нужно и т.д.</w:t>
      </w:r>
      <w:proofErr w:type="gramEnd"/>
      <w:r w:rsidRPr="006E41E3">
        <w:t xml:space="preserve"> Ответы в тетрадях и на доске записывали в клеточках.</w:t>
      </w:r>
    </w:p>
    <w:p w:rsidR="002D5D4F" w:rsidRPr="006E41E3" w:rsidRDefault="002D5D4F" w:rsidP="002D5D4F">
      <w:pPr>
        <w:ind w:firstLine="709"/>
        <w:jc w:val="both"/>
      </w:pPr>
      <w:r w:rsidRPr="006E41E3">
        <w:t>Решение большого числа тестов. С конца апреля в классе, на дополнительных занятиях и дома решали большое количество тестов. Причем у каждого ребенка были разные варианты. Ответы проверялись и те задания, в которых была допущена ошибка, разбирались.</w:t>
      </w:r>
    </w:p>
    <w:p w:rsidR="002D5D4F" w:rsidRDefault="002D5D4F" w:rsidP="002D5D4F">
      <w:pPr>
        <w:pStyle w:val="a4"/>
        <w:spacing w:before="0" w:beforeAutospacing="0" w:after="0" w:afterAutospacing="0" w:line="276" w:lineRule="auto"/>
        <w:ind w:firstLine="709"/>
        <w:jc w:val="both"/>
      </w:pPr>
      <w:r w:rsidRPr="006E41E3">
        <w:t>Лёгких путей в науку нет. Но необходимо использовать все возможности для того, чтобы дети учились с интересом, чтобы большинство подростков испытали и осознали притягательные стороны математики, её возможности в совершенствовании умственных способностей, в преодолении трудностей и успешно сдали экзам</w:t>
      </w:r>
      <w:r>
        <w:t>ен.</w:t>
      </w: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2D5D4F" w:rsidRDefault="002D5D4F" w:rsidP="002D5D4F">
      <w:pPr>
        <w:jc w:val="both"/>
      </w:pPr>
    </w:p>
    <w:p w:rsidR="007B5AA6" w:rsidRDefault="007B5AA6"/>
    <w:sectPr w:rsidR="007B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65BE"/>
    <w:multiLevelType w:val="hybridMultilevel"/>
    <w:tmpl w:val="ED0EB7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0884297"/>
    <w:multiLevelType w:val="hybridMultilevel"/>
    <w:tmpl w:val="CF8A56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2D52707"/>
    <w:multiLevelType w:val="hybridMultilevel"/>
    <w:tmpl w:val="A5EAB21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6F573413"/>
    <w:multiLevelType w:val="multilevel"/>
    <w:tmpl w:val="5BC4E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D5D4F"/>
    <w:rsid w:val="002D5D4F"/>
    <w:rsid w:val="007B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D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D5D4F"/>
    <w:rPr>
      <w:b/>
      <w:bCs/>
    </w:rPr>
  </w:style>
  <w:style w:type="character" w:styleId="a6">
    <w:name w:val="Hyperlink"/>
    <w:basedOn w:val="a0"/>
    <w:rsid w:val="002D5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tgrad.mio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exlarin.net/" TargetMode="External"/><Relationship Id="rId11" Type="http://schemas.openxmlformats.org/officeDocument/2006/relationships/hyperlink" Target="http://mathematics-120.ucoz.ru/" TargetMode="External"/><Relationship Id="rId5" Type="http://schemas.openxmlformats.org/officeDocument/2006/relationships/hyperlink" Target="http://karmanform.ucoz.ru" TargetMode="External"/><Relationship Id="rId10" Type="http://schemas.openxmlformats.org/officeDocument/2006/relationships/hyperlink" Target="http://le-savchen.uc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rukinann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1484</Words>
  <Characters>8459</Characters>
  <Application>Microsoft Office Word</Application>
  <DocSecurity>0</DocSecurity>
  <Lines>70</Lines>
  <Paragraphs>19</Paragraphs>
  <ScaleCrop>false</ScaleCrop>
  <Company>AlexSoft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2019-10-28T13:34:00Z</dcterms:created>
  <dcterms:modified xsi:type="dcterms:W3CDTF">2019-10-28T13:35:00Z</dcterms:modified>
</cp:coreProperties>
</file>